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01DC" w14:textId="77777777" w:rsidR="00C621A7" w:rsidRPr="007D132D" w:rsidRDefault="00C621A7" w:rsidP="00C621A7">
      <w:pPr>
        <w:spacing w:after="120" w:line="249" w:lineRule="exact"/>
        <w:jc w:val="center"/>
        <w:rPr>
          <w:rFonts w:asciiTheme="minorHAnsi" w:hAnsiTheme="minorHAnsi" w:cstheme="minorHAnsi"/>
          <w:b/>
        </w:rPr>
      </w:pPr>
      <w:r w:rsidRPr="007D132D">
        <w:rPr>
          <w:rFonts w:asciiTheme="minorHAnsi" w:hAnsiTheme="minorHAnsi" w:cstheme="minorHAnsi"/>
          <w:b/>
        </w:rPr>
        <w:t>Food and Drink Policy</w:t>
      </w:r>
    </w:p>
    <w:p w14:paraId="3D0F497F" w14:textId="77777777" w:rsidR="00C621A7" w:rsidRPr="007D132D" w:rsidRDefault="00C621A7" w:rsidP="00C621A7">
      <w:pPr>
        <w:spacing w:after="120" w:line="249" w:lineRule="exact"/>
        <w:jc w:val="center"/>
        <w:rPr>
          <w:rFonts w:asciiTheme="minorHAnsi" w:hAnsiTheme="minorHAnsi" w:cstheme="minorHAnsi"/>
          <w:b/>
        </w:rPr>
      </w:pPr>
    </w:p>
    <w:p w14:paraId="0E835047" w14:textId="77777777" w:rsidR="00C621A7" w:rsidRPr="007D132D" w:rsidRDefault="00C621A7" w:rsidP="00C621A7">
      <w:pPr>
        <w:jc w:val="center"/>
        <w:rPr>
          <w:rFonts w:asciiTheme="minorHAnsi" w:hAnsiTheme="minorHAnsi" w:cstheme="minorHAnsi"/>
          <w:b/>
          <w:sz w:val="22"/>
          <w:szCs w:val="22"/>
          <w:lang w:val="en-US"/>
        </w:rPr>
      </w:pPr>
      <w:r w:rsidRPr="007D132D">
        <w:rPr>
          <w:rFonts w:asciiTheme="minorHAnsi" w:hAnsiTheme="minorHAnsi" w:cstheme="minorHAnsi"/>
          <w:b/>
          <w:sz w:val="22"/>
          <w:szCs w:val="22"/>
          <w:lang w:val="en-US"/>
        </w:rPr>
        <w:t>Food and Drink</w:t>
      </w:r>
    </w:p>
    <w:p w14:paraId="5EAB5DAD" w14:textId="77777777" w:rsidR="00C621A7" w:rsidRPr="007D132D" w:rsidRDefault="00C621A7" w:rsidP="00C621A7">
      <w:pPr>
        <w:rPr>
          <w:rFonts w:asciiTheme="minorHAnsi" w:hAnsiTheme="minorHAnsi" w:cstheme="minorHAnsi"/>
          <w:b/>
          <w:sz w:val="22"/>
          <w:szCs w:val="22"/>
          <w:lang w:val="en-US"/>
        </w:rPr>
      </w:pPr>
    </w:p>
    <w:p w14:paraId="6F35A44A" w14:textId="77777777" w:rsidR="00C621A7" w:rsidRPr="007D132D" w:rsidRDefault="00C621A7" w:rsidP="00C621A7">
      <w:pPr>
        <w:spacing w:after="120" w:line="244" w:lineRule="exact"/>
        <w:rPr>
          <w:rFonts w:asciiTheme="minorHAnsi" w:hAnsiTheme="minorHAnsi" w:cstheme="minorHAnsi"/>
          <w:b/>
          <w:sz w:val="22"/>
          <w:szCs w:val="22"/>
          <w:lang w:val="en-US"/>
        </w:rPr>
      </w:pPr>
      <w:r w:rsidRPr="007D132D">
        <w:rPr>
          <w:rFonts w:asciiTheme="minorHAnsi" w:hAnsiTheme="minorHAnsi" w:cstheme="minorHAnsi"/>
          <w:b/>
          <w:sz w:val="22"/>
          <w:szCs w:val="22"/>
          <w:lang w:val="en-US"/>
        </w:rPr>
        <w:t>Packed Lunches</w:t>
      </w:r>
    </w:p>
    <w:p w14:paraId="77ECA10B" w14:textId="5DE140C2" w:rsidR="00C621A7" w:rsidRDefault="00C621A7" w:rsidP="00C621A7">
      <w:pPr>
        <w:spacing w:after="120" w:line="244" w:lineRule="exact"/>
        <w:rPr>
          <w:rFonts w:asciiTheme="minorHAnsi" w:hAnsiTheme="minorHAnsi" w:cstheme="minorHAnsi"/>
          <w:sz w:val="22"/>
          <w:szCs w:val="22"/>
          <w:lang w:val="en-US"/>
        </w:rPr>
      </w:pPr>
      <w:r w:rsidRPr="007D132D">
        <w:rPr>
          <w:rFonts w:asciiTheme="minorHAnsi" w:hAnsiTheme="minorHAnsi" w:cstheme="minorHAnsi"/>
          <w:sz w:val="22"/>
          <w:szCs w:val="22"/>
          <w:lang w:val="en-US"/>
        </w:rPr>
        <w:t>There are many websites which offer guidance to parents with suggestions for healthy lunches</w:t>
      </w:r>
      <w:r w:rsidR="00BC1D6F">
        <w:rPr>
          <w:rFonts w:asciiTheme="minorHAnsi" w:hAnsiTheme="minorHAnsi" w:cstheme="minorHAnsi"/>
          <w:sz w:val="22"/>
          <w:szCs w:val="22"/>
          <w:lang w:val="en-US"/>
        </w:rPr>
        <w:t>:</w:t>
      </w:r>
    </w:p>
    <w:p w14:paraId="7540280B" w14:textId="6A074B7A" w:rsidR="00BC1D6F" w:rsidRDefault="00BC1D6F" w:rsidP="00C621A7">
      <w:pPr>
        <w:spacing w:after="120" w:line="244" w:lineRule="exact"/>
        <w:rPr>
          <w:rFonts w:asciiTheme="minorHAnsi" w:hAnsiTheme="minorHAnsi" w:cstheme="minorHAnsi"/>
          <w:sz w:val="22"/>
          <w:szCs w:val="22"/>
          <w:lang w:val="en-US"/>
        </w:rPr>
      </w:pPr>
      <w:hyperlink r:id="rId7" w:history="1">
        <w:r w:rsidRPr="00BE5D72">
          <w:rPr>
            <w:rStyle w:val="Hyperlink"/>
            <w:rFonts w:asciiTheme="minorHAnsi" w:hAnsiTheme="minorHAnsi" w:cstheme="minorHAnsi"/>
            <w:sz w:val="22"/>
            <w:szCs w:val="22"/>
            <w:lang w:val="en-US"/>
          </w:rPr>
          <w:t>https://www.nhs.uk/healthier-families/recipes/lunch/</w:t>
        </w:r>
      </w:hyperlink>
    </w:p>
    <w:p w14:paraId="0B60EF0A" w14:textId="7E6EC49C" w:rsidR="00BC1D6F" w:rsidRDefault="00E633F7" w:rsidP="00C621A7">
      <w:pPr>
        <w:spacing w:after="120" w:line="244" w:lineRule="exact"/>
        <w:rPr>
          <w:rFonts w:asciiTheme="minorHAnsi" w:hAnsiTheme="minorHAnsi" w:cstheme="minorHAnsi"/>
          <w:sz w:val="22"/>
          <w:szCs w:val="22"/>
          <w:lang w:val="en-US"/>
        </w:rPr>
      </w:pPr>
      <w:r>
        <w:rPr>
          <w:rFonts w:asciiTheme="minorHAnsi" w:hAnsiTheme="minorHAnsi" w:cstheme="minorHAnsi"/>
          <w:sz w:val="22"/>
          <w:szCs w:val="22"/>
          <w:lang w:val="en-US"/>
        </w:rPr>
        <w:t>For healthy living advice:</w:t>
      </w:r>
    </w:p>
    <w:p w14:paraId="7D5498B6" w14:textId="071A6142" w:rsidR="00E633F7" w:rsidRDefault="00E633F7" w:rsidP="00C621A7">
      <w:pPr>
        <w:spacing w:after="120" w:line="244" w:lineRule="exact"/>
        <w:rPr>
          <w:rFonts w:asciiTheme="minorHAnsi" w:hAnsiTheme="minorHAnsi" w:cstheme="minorHAnsi"/>
          <w:sz w:val="22"/>
          <w:szCs w:val="22"/>
          <w:lang w:val="en-US"/>
        </w:rPr>
      </w:pPr>
      <w:hyperlink r:id="rId8" w:history="1">
        <w:r w:rsidRPr="00BE5D72">
          <w:rPr>
            <w:rStyle w:val="Hyperlink"/>
            <w:rFonts w:asciiTheme="minorHAnsi" w:hAnsiTheme="minorHAnsi" w:cstheme="minorHAnsi"/>
            <w:sz w:val="22"/>
            <w:szCs w:val="22"/>
            <w:lang w:val="en-US"/>
          </w:rPr>
          <w:t>https://www.nhs.uk/healthier-families</w:t>
        </w:r>
      </w:hyperlink>
      <w:r>
        <w:rPr>
          <w:rFonts w:asciiTheme="minorHAnsi" w:hAnsiTheme="minorHAnsi" w:cstheme="minorHAnsi"/>
          <w:sz w:val="22"/>
          <w:szCs w:val="22"/>
          <w:lang w:val="en-US"/>
        </w:rPr>
        <w:t>:</w:t>
      </w:r>
    </w:p>
    <w:p w14:paraId="47235DA5" w14:textId="77777777" w:rsidR="00E633F7" w:rsidRDefault="00E633F7" w:rsidP="00C621A7">
      <w:pPr>
        <w:spacing w:after="120" w:line="244" w:lineRule="exact"/>
        <w:rPr>
          <w:rFonts w:asciiTheme="minorHAnsi" w:hAnsiTheme="minorHAnsi" w:cstheme="minorHAnsi"/>
          <w:sz w:val="22"/>
          <w:szCs w:val="22"/>
          <w:lang w:val="en-US"/>
        </w:rPr>
      </w:pPr>
    </w:p>
    <w:p w14:paraId="669A049C" w14:textId="4C39A103" w:rsidR="00E633F7" w:rsidRDefault="00E633F7" w:rsidP="00C621A7">
      <w:pPr>
        <w:spacing w:after="120" w:line="244" w:lineRule="exact"/>
        <w:rPr>
          <w:rFonts w:asciiTheme="minorHAnsi" w:hAnsiTheme="minorHAnsi" w:cstheme="minorHAnsi"/>
          <w:sz w:val="22"/>
          <w:szCs w:val="22"/>
          <w:lang w:val="en-US"/>
        </w:rPr>
      </w:pPr>
      <w:r>
        <w:rPr>
          <w:rFonts w:asciiTheme="minorHAnsi" w:hAnsiTheme="minorHAnsi" w:cstheme="minorHAnsi"/>
          <w:sz w:val="22"/>
          <w:szCs w:val="22"/>
          <w:lang w:val="en-US"/>
        </w:rPr>
        <w:t>There are several other websites which offer different tips on what to put in a child’s lunch box.</w:t>
      </w:r>
    </w:p>
    <w:p w14:paraId="2ADEF2A9" w14:textId="4C6FB1AB" w:rsidR="003617EB" w:rsidRPr="007D132D" w:rsidRDefault="00C621A7" w:rsidP="00C621A7">
      <w:pPr>
        <w:spacing w:after="120" w:line="244" w:lineRule="exact"/>
        <w:rPr>
          <w:rFonts w:asciiTheme="minorHAnsi" w:hAnsiTheme="minorHAnsi" w:cstheme="minorHAnsi"/>
          <w:sz w:val="22"/>
          <w:szCs w:val="22"/>
          <w:lang w:val="en-US"/>
        </w:rPr>
      </w:pPr>
      <w:r w:rsidRPr="007D132D">
        <w:rPr>
          <w:rFonts w:asciiTheme="minorHAnsi" w:hAnsiTheme="minorHAnsi" w:cstheme="minorHAnsi"/>
          <w:sz w:val="22"/>
          <w:szCs w:val="22"/>
          <w:lang w:val="en-US"/>
        </w:rPr>
        <w:t>We have a statutory duty to promote good oral health and healthy eating</w:t>
      </w:r>
      <w:r w:rsidR="00D04B47">
        <w:rPr>
          <w:rFonts w:asciiTheme="minorHAnsi" w:hAnsiTheme="minorHAnsi" w:cstheme="minorHAnsi"/>
          <w:sz w:val="22"/>
          <w:szCs w:val="22"/>
          <w:lang w:val="en-US"/>
        </w:rPr>
        <w:t>.</w:t>
      </w:r>
      <w:r w:rsidR="00EB7C41">
        <w:rPr>
          <w:rFonts w:asciiTheme="minorHAnsi" w:hAnsiTheme="minorHAnsi" w:cstheme="minorHAnsi"/>
          <w:sz w:val="22"/>
          <w:szCs w:val="22"/>
          <w:lang w:val="en-US"/>
        </w:rPr>
        <w:t xml:space="preserve"> Some foods are prohibited at Preschool, please see</w:t>
      </w:r>
      <w:r w:rsidR="00D35C98">
        <w:rPr>
          <w:rFonts w:asciiTheme="minorHAnsi" w:hAnsiTheme="minorHAnsi" w:cstheme="minorHAnsi"/>
          <w:sz w:val="22"/>
          <w:szCs w:val="22"/>
          <w:lang w:val="en-US"/>
        </w:rPr>
        <w:t xml:space="preserve"> the prohibited food list.</w:t>
      </w:r>
    </w:p>
    <w:p w14:paraId="3DA12B1B" w14:textId="77777777" w:rsidR="003617EB" w:rsidRPr="007D132D" w:rsidRDefault="00C621A7" w:rsidP="00C621A7">
      <w:pPr>
        <w:spacing w:after="120" w:line="244" w:lineRule="exact"/>
        <w:rPr>
          <w:rFonts w:asciiTheme="minorHAnsi" w:hAnsiTheme="minorHAnsi" w:cstheme="minorHAnsi"/>
          <w:sz w:val="22"/>
          <w:szCs w:val="22"/>
          <w:lang w:val="en-US"/>
        </w:rPr>
      </w:pPr>
      <w:r w:rsidRPr="007D132D">
        <w:rPr>
          <w:rFonts w:asciiTheme="minorHAnsi" w:hAnsiTheme="minorHAnsi" w:cstheme="minorHAnsi"/>
          <w:sz w:val="22"/>
          <w:szCs w:val="22"/>
          <w:lang w:val="en-US"/>
        </w:rPr>
        <w:t xml:space="preserve">The children get about 30 minutes to eat their lunch so only put in the quantity they would eat at home. It is natural to worry that your child may get hungry and put more in. However, they will have had a snack in the morning and putting more in leads to waste. </w:t>
      </w:r>
    </w:p>
    <w:p w14:paraId="6870DBE3" w14:textId="0E381E6E" w:rsidR="003617EB" w:rsidRPr="007D132D" w:rsidRDefault="00C621A7" w:rsidP="00C621A7">
      <w:pPr>
        <w:spacing w:after="120" w:line="244" w:lineRule="exact"/>
        <w:rPr>
          <w:rFonts w:asciiTheme="minorHAnsi" w:hAnsiTheme="minorHAnsi" w:cstheme="minorHAnsi"/>
          <w:sz w:val="22"/>
          <w:szCs w:val="22"/>
          <w:lang w:val="en-US"/>
        </w:rPr>
      </w:pPr>
      <w:r w:rsidRPr="007D132D">
        <w:rPr>
          <w:rFonts w:asciiTheme="minorHAnsi" w:hAnsiTheme="minorHAnsi" w:cstheme="minorHAnsi"/>
          <w:sz w:val="22"/>
          <w:szCs w:val="22"/>
          <w:lang w:val="en-US"/>
        </w:rPr>
        <w:t>We teach the children about what is a healthy diet</w:t>
      </w:r>
      <w:r w:rsidR="007C5964" w:rsidRPr="007D132D">
        <w:rPr>
          <w:rFonts w:asciiTheme="minorHAnsi" w:hAnsiTheme="minorHAnsi" w:cstheme="minorHAnsi"/>
          <w:sz w:val="22"/>
          <w:szCs w:val="22"/>
          <w:lang w:val="en-US"/>
        </w:rPr>
        <w:t>.</w:t>
      </w:r>
      <w:r w:rsidR="001C621B" w:rsidRPr="007D132D">
        <w:rPr>
          <w:rFonts w:asciiTheme="minorHAnsi" w:hAnsiTheme="minorHAnsi" w:cstheme="minorHAnsi"/>
          <w:sz w:val="22"/>
          <w:szCs w:val="22"/>
          <w:lang w:val="en-US"/>
        </w:rPr>
        <w:t xml:space="preserve"> </w:t>
      </w:r>
      <w:r w:rsidR="00D35C98">
        <w:rPr>
          <w:rFonts w:asciiTheme="minorHAnsi" w:hAnsiTheme="minorHAnsi" w:cstheme="minorHAnsi"/>
          <w:sz w:val="22"/>
          <w:szCs w:val="22"/>
          <w:lang w:val="en-US"/>
        </w:rPr>
        <w:t>W</w:t>
      </w:r>
      <w:r w:rsidR="001C621B" w:rsidRPr="007D132D">
        <w:rPr>
          <w:rFonts w:asciiTheme="minorHAnsi" w:hAnsiTheme="minorHAnsi" w:cstheme="minorHAnsi"/>
          <w:sz w:val="22"/>
          <w:szCs w:val="22"/>
          <w:lang w:val="en-US"/>
        </w:rPr>
        <w:t xml:space="preserve">e use </w:t>
      </w:r>
      <w:r w:rsidR="00D35C98">
        <w:rPr>
          <w:rFonts w:asciiTheme="minorHAnsi" w:hAnsiTheme="minorHAnsi" w:cstheme="minorHAnsi"/>
          <w:sz w:val="22"/>
          <w:szCs w:val="22"/>
          <w:lang w:val="en-US"/>
        </w:rPr>
        <w:t>lunchtimes</w:t>
      </w:r>
      <w:r w:rsidR="001C621B" w:rsidRPr="007D132D">
        <w:rPr>
          <w:rFonts w:asciiTheme="minorHAnsi" w:hAnsiTheme="minorHAnsi" w:cstheme="minorHAnsi"/>
          <w:sz w:val="22"/>
          <w:szCs w:val="22"/>
          <w:lang w:val="en-US"/>
        </w:rPr>
        <w:t xml:space="preserve"> to discuss healthy foods and foods that are less healthy and should only be eaten on occasion</w:t>
      </w:r>
      <w:r w:rsidR="00D14729">
        <w:rPr>
          <w:rFonts w:asciiTheme="minorHAnsi" w:hAnsiTheme="minorHAnsi" w:cstheme="minorHAnsi"/>
          <w:sz w:val="22"/>
          <w:szCs w:val="22"/>
          <w:lang w:val="en-US"/>
        </w:rPr>
        <w:t xml:space="preserve">. </w:t>
      </w:r>
      <w:r w:rsidR="000F4FAC">
        <w:rPr>
          <w:rFonts w:asciiTheme="minorHAnsi" w:hAnsiTheme="minorHAnsi" w:cstheme="minorHAnsi"/>
          <w:sz w:val="22"/>
          <w:szCs w:val="22"/>
          <w:lang w:val="en-US"/>
        </w:rPr>
        <w:t>We will not allow the children to have more than one “treat” such as a chocolate biscuit or cake. Children will be encouraged to eat the healthier food in their lunch box first</w:t>
      </w:r>
      <w:r w:rsidR="00A918D6">
        <w:rPr>
          <w:rFonts w:asciiTheme="minorHAnsi" w:hAnsiTheme="minorHAnsi" w:cstheme="minorHAnsi"/>
          <w:sz w:val="22"/>
          <w:szCs w:val="22"/>
          <w:lang w:val="en-US"/>
        </w:rPr>
        <w:t xml:space="preserve">. </w:t>
      </w:r>
    </w:p>
    <w:p w14:paraId="52EF119F" w14:textId="6AFF8A7D" w:rsidR="00C621A7" w:rsidRPr="007D132D" w:rsidRDefault="00C621A7" w:rsidP="00C621A7">
      <w:pPr>
        <w:spacing w:after="120" w:line="244" w:lineRule="exact"/>
        <w:rPr>
          <w:rFonts w:asciiTheme="minorHAnsi" w:hAnsiTheme="minorHAnsi" w:cstheme="minorHAnsi"/>
          <w:sz w:val="22"/>
          <w:szCs w:val="22"/>
          <w:lang w:val="en-US"/>
        </w:rPr>
      </w:pPr>
      <w:r w:rsidRPr="007D132D">
        <w:rPr>
          <w:rFonts w:asciiTheme="minorHAnsi" w:hAnsiTheme="minorHAnsi" w:cstheme="minorHAnsi"/>
          <w:sz w:val="22"/>
          <w:szCs w:val="22"/>
          <w:lang w:val="en-US"/>
        </w:rPr>
        <w:t xml:space="preserve">They are encouraged to learn about recycling, so disposable pots will go in the recycling and waste food in the green bin. </w:t>
      </w:r>
    </w:p>
    <w:p w14:paraId="7A7E8738" w14:textId="2EF8ECC4" w:rsidR="00AD028F" w:rsidRPr="007D132D" w:rsidRDefault="00AD028F" w:rsidP="00C621A7">
      <w:pPr>
        <w:spacing w:after="120" w:line="244" w:lineRule="exact"/>
        <w:rPr>
          <w:rFonts w:asciiTheme="minorHAnsi" w:hAnsiTheme="minorHAnsi" w:cstheme="minorHAnsi"/>
          <w:sz w:val="22"/>
          <w:szCs w:val="22"/>
          <w:lang w:val="en-US"/>
        </w:rPr>
      </w:pPr>
      <w:r w:rsidRPr="007D132D">
        <w:rPr>
          <w:rFonts w:asciiTheme="minorHAnsi" w:hAnsiTheme="minorHAnsi" w:cstheme="minorHAnsi"/>
          <w:sz w:val="22"/>
          <w:szCs w:val="22"/>
          <w:lang w:val="en-US"/>
        </w:rPr>
        <w:t>All children are given water at lunch time and fresh drinking water is available at all times.</w:t>
      </w:r>
    </w:p>
    <w:p w14:paraId="3883D44F" w14:textId="77777777" w:rsidR="00C621A7" w:rsidRPr="007D132D" w:rsidRDefault="00C621A7" w:rsidP="00C621A7">
      <w:pPr>
        <w:spacing w:after="120" w:line="244" w:lineRule="exact"/>
        <w:rPr>
          <w:rFonts w:asciiTheme="minorHAnsi" w:hAnsiTheme="minorHAnsi" w:cstheme="minorHAnsi"/>
          <w:sz w:val="22"/>
          <w:szCs w:val="22"/>
        </w:rPr>
      </w:pPr>
      <w:r w:rsidRPr="007D132D">
        <w:rPr>
          <w:rFonts w:asciiTheme="minorHAnsi" w:hAnsiTheme="minorHAnsi" w:cstheme="minorHAnsi"/>
          <w:b/>
          <w:sz w:val="22"/>
          <w:szCs w:val="22"/>
          <w:lang w:val="en-US"/>
        </w:rPr>
        <w:t>Additional Information</w:t>
      </w:r>
    </w:p>
    <w:p w14:paraId="3474A27B" w14:textId="77777777" w:rsidR="00C621A7" w:rsidRPr="007D132D" w:rsidRDefault="00C621A7" w:rsidP="00C621A7">
      <w:pPr>
        <w:numPr>
          <w:ilvl w:val="0"/>
          <w:numId w:val="17"/>
        </w:numPr>
        <w:spacing w:after="120" w:line="244" w:lineRule="exact"/>
        <w:contextualSpacing/>
        <w:rPr>
          <w:rFonts w:asciiTheme="minorHAnsi" w:hAnsiTheme="minorHAnsi" w:cstheme="minorHAnsi"/>
          <w:sz w:val="22"/>
          <w:szCs w:val="22"/>
        </w:rPr>
      </w:pPr>
      <w:r w:rsidRPr="007D132D">
        <w:rPr>
          <w:rFonts w:asciiTheme="minorHAnsi" w:hAnsiTheme="minorHAnsi" w:cstheme="minorHAnsi"/>
          <w:sz w:val="22"/>
          <w:szCs w:val="22"/>
        </w:rPr>
        <w:t>Highest standards of hygiene are maintained with respect to any preparation or handling of food. There is a separate kitchen for the preparation of healthy snacks. All staff involved in the preparation of food will receive training in food hygiene. Food hygiene matters are included in induction.</w:t>
      </w:r>
    </w:p>
    <w:p w14:paraId="798A22F8" w14:textId="77777777" w:rsidR="00C621A7" w:rsidRPr="007D132D" w:rsidRDefault="00C621A7" w:rsidP="00C621A7">
      <w:pPr>
        <w:spacing w:after="120" w:line="244" w:lineRule="exact"/>
        <w:ind w:left="720"/>
        <w:contextualSpacing/>
        <w:rPr>
          <w:rFonts w:asciiTheme="minorHAnsi" w:hAnsiTheme="minorHAnsi" w:cstheme="minorHAnsi"/>
          <w:sz w:val="22"/>
          <w:szCs w:val="22"/>
        </w:rPr>
      </w:pPr>
    </w:p>
    <w:p w14:paraId="436C7F93" w14:textId="77777777" w:rsidR="00C621A7" w:rsidRPr="007D132D" w:rsidRDefault="00C621A7" w:rsidP="00C621A7">
      <w:pPr>
        <w:numPr>
          <w:ilvl w:val="0"/>
          <w:numId w:val="17"/>
        </w:numPr>
        <w:spacing w:after="120" w:line="244" w:lineRule="exact"/>
        <w:contextualSpacing/>
        <w:rPr>
          <w:rFonts w:asciiTheme="minorHAnsi" w:hAnsiTheme="minorHAnsi" w:cstheme="minorHAnsi"/>
          <w:sz w:val="22"/>
          <w:szCs w:val="22"/>
        </w:rPr>
      </w:pPr>
      <w:r w:rsidRPr="007D132D">
        <w:rPr>
          <w:rFonts w:asciiTheme="minorHAnsi" w:hAnsiTheme="minorHAnsi" w:cstheme="minorHAnsi"/>
          <w:sz w:val="22"/>
          <w:szCs w:val="22"/>
        </w:rPr>
        <w:t>Snacks must be healthy and nutritious. Fresh drinking water is available at all times.</w:t>
      </w:r>
    </w:p>
    <w:p w14:paraId="3467116E" w14:textId="77777777" w:rsidR="00C621A7" w:rsidRPr="007D132D" w:rsidRDefault="00C621A7" w:rsidP="00C621A7">
      <w:pPr>
        <w:spacing w:after="120" w:line="244" w:lineRule="exact"/>
        <w:ind w:left="720"/>
        <w:contextualSpacing/>
        <w:rPr>
          <w:rFonts w:asciiTheme="minorHAnsi" w:hAnsiTheme="minorHAnsi" w:cstheme="minorHAnsi"/>
          <w:sz w:val="22"/>
          <w:szCs w:val="22"/>
        </w:rPr>
      </w:pPr>
    </w:p>
    <w:p w14:paraId="7114796E" w14:textId="77777777" w:rsidR="00C621A7" w:rsidRPr="007D132D" w:rsidRDefault="00C621A7" w:rsidP="00C621A7">
      <w:pPr>
        <w:numPr>
          <w:ilvl w:val="0"/>
          <w:numId w:val="17"/>
        </w:numPr>
        <w:spacing w:after="120" w:line="244" w:lineRule="exact"/>
        <w:contextualSpacing/>
        <w:rPr>
          <w:rFonts w:asciiTheme="minorHAnsi" w:hAnsiTheme="minorHAnsi" w:cstheme="minorHAnsi"/>
          <w:sz w:val="22"/>
          <w:szCs w:val="22"/>
        </w:rPr>
      </w:pPr>
      <w:r w:rsidRPr="007D132D">
        <w:rPr>
          <w:rFonts w:asciiTheme="minorHAnsi" w:hAnsiTheme="minorHAnsi" w:cstheme="minorHAnsi"/>
          <w:sz w:val="22"/>
          <w:szCs w:val="22"/>
        </w:rPr>
        <w:t>Information about dietary requirements is sought from parents/ guardians. Staff will record any requirements due to health conditions or cultural/ religious requirements.</w:t>
      </w:r>
    </w:p>
    <w:p w14:paraId="39837450" w14:textId="77777777" w:rsidR="00C621A7" w:rsidRPr="007D132D" w:rsidRDefault="00C621A7" w:rsidP="00C621A7">
      <w:pPr>
        <w:spacing w:after="120" w:line="244" w:lineRule="exact"/>
        <w:ind w:left="720"/>
        <w:contextualSpacing/>
        <w:rPr>
          <w:rFonts w:asciiTheme="minorHAnsi" w:hAnsiTheme="minorHAnsi" w:cstheme="minorHAnsi"/>
          <w:sz w:val="22"/>
          <w:szCs w:val="22"/>
        </w:rPr>
      </w:pPr>
    </w:p>
    <w:p w14:paraId="0311E494" w14:textId="77777777" w:rsidR="00C621A7" w:rsidRPr="007D132D" w:rsidRDefault="00C621A7" w:rsidP="00C621A7">
      <w:pPr>
        <w:numPr>
          <w:ilvl w:val="0"/>
          <w:numId w:val="17"/>
        </w:numPr>
        <w:spacing w:after="120" w:line="244" w:lineRule="exact"/>
        <w:contextualSpacing/>
        <w:rPr>
          <w:rFonts w:asciiTheme="minorHAnsi" w:hAnsiTheme="minorHAnsi" w:cstheme="minorHAnsi"/>
          <w:sz w:val="22"/>
          <w:szCs w:val="22"/>
        </w:rPr>
      </w:pPr>
      <w:r w:rsidRPr="007D132D">
        <w:rPr>
          <w:rFonts w:asciiTheme="minorHAnsi" w:hAnsiTheme="minorHAnsi" w:cstheme="minorHAnsi"/>
          <w:sz w:val="22"/>
          <w:szCs w:val="22"/>
        </w:rPr>
        <w:t>OFSTED must be notified of any food poisoning affecting two or more children looked after on the premises, within 14 days.</w:t>
      </w:r>
    </w:p>
    <w:p w14:paraId="607AA821" w14:textId="77777777" w:rsidR="00C621A7" w:rsidRPr="007D132D" w:rsidRDefault="00C621A7" w:rsidP="00C621A7">
      <w:pPr>
        <w:pStyle w:val="ListParagraph"/>
        <w:numPr>
          <w:ilvl w:val="0"/>
          <w:numId w:val="17"/>
        </w:numPr>
        <w:spacing w:after="120" w:line="244" w:lineRule="exact"/>
        <w:rPr>
          <w:rFonts w:cstheme="minorHAnsi"/>
          <w:color w:val="000000" w:themeColor="text1"/>
          <w:lang w:val="en-US"/>
        </w:rPr>
      </w:pPr>
      <w:r w:rsidRPr="007D132D">
        <w:rPr>
          <w:rFonts w:cstheme="minorHAnsi"/>
        </w:rPr>
        <w:t>Children are encouraged to learn about healthy eating during cooking and other appropriate activities.</w:t>
      </w:r>
    </w:p>
    <w:p w14:paraId="3F1409D6" w14:textId="1B984EAF" w:rsidR="00196BCE" w:rsidRPr="007D132D" w:rsidRDefault="00196BCE" w:rsidP="00C621A7">
      <w:pPr>
        <w:spacing w:after="120" w:line="249" w:lineRule="exact"/>
        <w:jc w:val="center"/>
        <w:rPr>
          <w:rFonts w:asciiTheme="minorHAnsi" w:hAnsiTheme="minorHAnsi" w:cstheme="minorHAnsi"/>
        </w:rPr>
      </w:pPr>
      <w:r w:rsidRPr="007D132D">
        <w:rPr>
          <w:rFonts w:asciiTheme="minorHAnsi" w:hAnsiTheme="minorHAnsi" w:cstheme="minorHAnsi"/>
        </w:rPr>
        <w:t xml:space="preserve"> </w:t>
      </w:r>
    </w:p>
    <w:p w14:paraId="7ECA1EE5" w14:textId="77777777" w:rsidR="00196BCE" w:rsidRPr="007D132D" w:rsidRDefault="00196BCE" w:rsidP="00C359DC">
      <w:pPr>
        <w:jc w:val="center"/>
        <w:rPr>
          <w:rFonts w:asciiTheme="minorHAnsi" w:hAnsiTheme="minorHAnsi" w:cstheme="minorHAnsi"/>
          <w:b/>
          <w:sz w:val="22"/>
          <w:szCs w:val="22"/>
        </w:rPr>
      </w:pPr>
    </w:p>
    <w:sectPr w:rsidR="00196BCE" w:rsidRPr="007D132D" w:rsidSect="002D4A2D">
      <w:headerReference w:type="default"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A9C98" w14:textId="77777777" w:rsidR="00C4023A" w:rsidRDefault="00C4023A" w:rsidP="00AB1481">
      <w:r>
        <w:separator/>
      </w:r>
    </w:p>
  </w:endnote>
  <w:endnote w:type="continuationSeparator" w:id="0">
    <w:p w14:paraId="45B19F80" w14:textId="77777777" w:rsidR="00C4023A" w:rsidRDefault="00C4023A" w:rsidP="00A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109424"/>
      <w:docPartObj>
        <w:docPartGallery w:val="Page Numbers (Bottom of Page)"/>
        <w:docPartUnique/>
      </w:docPartObj>
    </w:sdtPr>
    <w:sdtContent>
      <w:sdt>
        <w:sdtPr>
          <w:id w:val="-1769616900"/>
          <w:docPartObj>
            <w:docPartGallery w:val="Page Numbers (Top of Page)"/>
            <w:docPartUnique/>
          </w:docPartObj>
        </w:sdtPr>
        <w:sdtContent>
          <w:p w14:paraId="59B2DF81" w14:textId="77777777" w:rsidR="00564E4B" w:rsidRPr="00564E4B" w:rsidRDefault="00564E4B">
            <w:pPr>
              <w:pStyle w:val="Footer"/>
              <w:jc w:val="right"/>
              <w:rPr>
                <w:rFonts w:ascii="Georgia" w:hAnsi="Georgia"/>
                <w:sz w:val="20"/>
                <w:szCs w:val="20"/>
              </w:rPr>
            </w:pPr>
            <w:r w:rsidRPr="00564E4B">
              <w:rPr>
                <w:rFonts w:ascii="Georgia" w:hAnsi="Georgia"/>
                <w:sz w:val="20"/>
                <w:szCs w:val="20"/>
              </w:rPr>
              <w:t xml:space="preserve">Page </w:t>
            </w:r>
            <w:r w:rsidRPr="00564E4B">
              <w:rPr>
                <w:rFonts w:ascii="Georgia" w:hAnsi="Georgia"/>
                <w:sz w:val="20"/>
                <w:szCs w:val="20"/>
              </w:rPr>
              <w:fldChar w:fldCharType="begin"/>
            </w:r>
            <w:r w:rsidRPr="00564E4B">
              <w:rPr>
                <w:rFonts w:ascii="Georgia" w:hAnsi="Georgia"/>
                <w:sz w:val="20"/>
                <w:szCs w:val="20"/>
              </w:rPr>
              <w:instrText xml:space="preserve"> PAGE </w:instrText>
            </w:r>
            <w:r w:rsidRPr="00564E4B">
              <w:rPr>
                <w:rFonts w:ascii="Georgia" w:hAnsi="Georgia"/>
                <w:sz w:val="20"/>
                <w:szCs w:val="20"/>
              </w:rPr>
              <w:fldChar w:fldCharType="separate"/>
            </w:r>
            <w:r w:rsidR="005A7D0A">
              <w:rPr>
                <w:rFonts w:ascii="Georgia" w:hAnsi="Georgia"/>
                <w:noProof/>
                <w:sz w:val="20"/>
                <w:szCs w:val="20"/>
              </w:rPr>
              <w:t>1</w:t>
            </w:r>
            <w:r w:rsidRPr="00564E4B">
              <w:rPr>
                <w:rFonts w:ascii="Georgia" w:hAnsi="Georgia"/>
                <w:sz w:val="20"/>
                <w:szCs w:val="20"/>
              </w:rPr>
              <w:fldChar w:fldCharType="end"/>
            </w:r>
            <w:r w:rsidRPr="00564E4B">
              <w:rPr>
                <w:rFonts w:ascii="Georgia" w:hAnsi="Georgia"/>
                <w:sz w:val="20"/>
                <w:szCs w:val="20"/>
              </w:rPr>
              <w:t xml:space="preserve"> of </w:t>
            </w:r>
            <w:r w:rsidRPr="00564E4B">
              <w:rPr>
                <w:rFonts w:ascii="Georgia" w:hAnsi="Georgia"/>
                <w:sz w:val="20"/>
                <w:szCs w:val="20"/>
              </w:rPr>
              <w:fldChar w:fldCharType="begin"/>
            </w:r>
            <w:r w:rsidRPr="00564E4B">
              <w:rPr>
                <w:rFonts w:ascii="Georgia" w:hAnsi="Georgia"/>
                <w:sz w:val="20"/>
                <w:szCs w:val="20"/>
              </w:rPr>
              <w:instrText xml:space="preserve"> NUMPAGES  </w:instrText>
            </w:r>
            <w:r w:rsidRPr="00564E4B">
              <w:rPr>
                <w:rFonts w:ascii="Georgia" w:hAnsi="Georgia"/>
                <w:sz w:val="20"/>
                <w:szCs w:val="20"/>
              </w:rPr>
              <w:fldChar w:fldCharType="separate"/>
            </w:r>
            <w:r w:rsidR="005A7D0A">
              <w:rPr>
                <w:rFonts w:ascii="Georgia" w:hAnsi="Georgia"/>
                <w:noProof/>
                <w:sz w:val="20"/>
                <w:szCs w:val="20"/>
              </w:rPr>
              <w:t>1</w:t>
            </w:r>
            <w:r w:rsidRPr="00564E4B">
              <w:rPr>
                <w:rFonts w:ascii="Georgia" w:hAnsi="Georgia"/>
                <w:sz w:val="20"/>
                <w:szCs w:val="20"/>
              </w:rPr>
              <w:fldChar w:fldCharType="end"/>
            </w:r>
          </w:p>
          <w:p w14:paraId="5AFA8905" w14:textId="66FF90DA" w:rsidR="000205EE" w:rsidRDefault="007D132D">
            <w:pPr>
              <w:pStyle w:val="Footer"/>
              <w:jc w:val="right"/>
              <w:rPr>
                <w:rFonts w:ascii="Georgia" w:hAnsi="Georgia"/>
                <w:sz w:val="20"/>
                <w:szCs w:val="20"/>
              </w:rPr>
            </w:pPr>
            <w:r>
              <w:rPr>
                <w:rFonts w:ascii="Georgia" w:hAnsi="Georgia"/>
                <w:sz w:val="20"/>
                <w:szCs w:val="20"/>
              </w:rPr>
              <w:t>Sep 2024</w:t>
            </w:r>
          </w:p>
          <w:p w14:paraId="1E1F42B5" w14:textId="76657E7F" w:rsidR="00564E4B" w:rsidRDefault="00564E4B">
            <w:pPr>
              <w:pStyle w:val="Footer"/>
              <w:jc w:val="right"/>
            </w:pPr>
            <w:r w:rsidRPr="00564E4B">
              <w:rPr>
                <w:rFonts w:ascii="Georgia" w:hAnsi="Georgia"/>
                <w:sz w:val="20"/>
                <w:szCs w:val="20"/>
              </w:rPr>
              <w:t xml:space="preserve"> Review </w:t>
            </w:r>
            <w:r w:rsidR="00861FD4">
              <w:rPr>
                <w:rFonts w:ascii="Georgia" w:hAnsi="Georgia"/>
                <w:sz w:val="20"/>
                <w:szCs w:val="20"/>
              </w:rPr>
              <w:t>September</w:t>
            </w:r>
            <w:r w:rsidRPr="00564E4B">
              <w:rPr>
                <w:rFonts w:ascii="Georgia" w:hAnsi="Georgia"/>
                <w:sz w:val="20"/>
                <w:szCs w:val="20"/>
              </w:rPr>
              <w:t xml:space="preserve"> 202</w:t>
            </w:r>
            <w:r w:rsidR="007D132D">
              <w:rPr>
                <w:rFonts w:ascii="Georgia" w:hAnsi="Georgia"/>
                <w:sz w:val="20"/>
                <w:szCs w:val="20"/>
              </w:rPr>
              <w:t>5</w:t>
            </w:r>
          </w:p>
        </w:sdtContent>
      </w:sdt>
    </w:sdtContent>
  </w:sdt>
  <w:p w14:paraId="630D4296" w14:textId="647613BE" w:rsidR="002B1C23" w:rsidRPr="002B1C23" w:rsidRDefault="002B1C23" w:rsidP="00564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5F15" w14:textId="77777777" w:rsidR="00C4023A" w:rsidRDefault="00C4023A" w:rsidP="00AB1481">
      <w:r>
        <w:separator/>
      </w:r>
    </w:p>
  </w:footnote>
  <w:footnote w:type="continuationSeparator" w:id="0">
    <w:p w14:paraId="1B338C0D" w14:textId="77777777" w:rsidR="00C4023A" w:rsidRDefault="00C4023A" w:rsidP="00AB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D2A3" w14:textId="5EFC8305" w:rsidR="00564E4B" w:rsidRDefault="00564E4B" w:rsidP="00564E4B">
    <w:pPr>
      <w:pStyle w:val="Header"/>
      <w:jc w:val="center"/>
    </w:pPr>
    <w:r>
      <w:rPr>
        <w:noProof/>
        <w:lang w:eastAsia="en-GB"/>
      </w:rPr>
      <w:drawing>
        <wp:inline distT="0" distB="0" distL="0" distR="0" wp14:anchorId="76DCDD7D" wp14:editId="2984A854">
          <wp:extent cx="730800" cy="900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01E21837" w14:textId="77777777" w:rsidR="00AB1481" w:rsidRDefault="00AB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CDFE55"/>
    <w:multiLevelType w:val="hybridMultilevel"/>
    <w:tmpl w:val="166336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D5F42"/>
    <w:multiLevelType w:val="hybridMultilevel"/>
    <w:tmpl w:val="576CA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C70F05"/>
    <w:multiLevelType w:val="hybridMultilevel"/>
    <w:tmpl w:val="0E211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63654F"/>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7E92784"/>
    <w:multiLevelType w:val="hybridMultilevel"/>
    <w:tmpl w:val="3400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D75D09"/>
    <w:multiLevelType w:val="hybridMultilevel"/>
    <w:tmpl w:val="29CA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37231"/>
    <w:multiLevelType w:val="hybridMultilevel"/>
    <w:tmpl w:val="080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3A581"/>
    <w:multiLevelType w:val="hybridMultilevel"/>
    <w:tmpl w:val="0199F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7F60AEE"/>
    <w:multiLevelType w:val="hybridMultilevel"/>
    <w:tmpl w:val="AC5829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2576F"/>
    <w:multiLevelType w:val="hybridMultilevel"/>
    <w:tmpl w:val="2FAE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577B3E"/>
    <w:multiLevelType w:val="hybridMultilevel"/>
    <w:tmpl w:val="7A06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767B2"/>
    <w:multiLevelType w:val="hybridMultilevel"/>
    <w:tmpl w:val="BD001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544FF"/>
    <w:multiLevelType w:val="hybridMultilevel"/>
    <w:tmpl w:val="6430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D26492"/>
    <w:multiLevelType w:val="hybridMultilevel"/>
    <w:tmpl w:val="1FD22A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D5E2E30"/>
    <w:multiLevelType w:val="hybridMultilevel"/>
    <w:tmpl w:val="003A01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C6325"/>
    <w:multiLevelType w:val="hybridMultilevel"/>
    <w:tmpl w:val="99D642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E2B3E7A"/>
    <w:multiLevelType w:val="hybridMultilevel"/>
    <w:tmpl w:val="1372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0655171">
    <w:abstractNumId w:val="1"/>
  </w:num>
  <w:num w:numId="2" w16cid:durableId="862016527">
    <w:abstractNumId w:val="7"/>
  </w:num>
  <w:num w:numId="3" w16cid:durableId="1267427396">
    <w:abstractNumId w:val="2"/>
  </w:num>
  <w:num w:numId="4" w16cid:durableId="512645783">
    <w:abstractNumId w:val="0"/>
  </w:num>
  <w:num w:numId="5" w16cid:durableId="192960403">
    <w:abstractNumId w:val="13"/>
  </w:num>
  <w:num w:numId="6" w16cid:durableId="1841693973">
    <w:abstractNumId w:val="15"/>
  </w:num>
  <w:num w:numId="7" w16cid:durableId="866676766">
    <w:abstractNumId w:val="8"/>
  </w:num>
  <w:num w:numId="8" w16cid:durableId="593784011">
    <w:abstractNumId w:val="5"/>
  </w:num>
  <w:num w:numId="9" w16cid:durableId="1281763313">
    <w:abstractNumId w:val="12"/>
  </w:num>
  <w:num w:numId="10" w16cid:durableId="293408101">
    <w:abstractNumId w:val="16"/>
  </w:num>
  <w:num w:numId="11" w16cid:durableId="1714647597">
    <w:abstractNumId w:val="9"/>
  </w:num>
  <w:num w:numId="12" w16cid:durableId="2069574023">
    <w:abstractNumId w:val="6"/>
  </w:num>
  <w:num w:numId="13" w16cid:durableId="85004619">
    <w:abstractNumId w:val="3"/>
  </w:num>
  <w:num w:numId="14" w16cid:durableId="2012102114">
    <w:abstractNumId w:val="11"/>
  </w:num>
  <w:num w:numId="15" w16cid:durableId="1497920499">
    <w:abstractNumId w:val="4"/>
  </w:num>
  <w:num w:numId="16" w16cid:durableId="865868542">
    <w:abstractNumId w:val="10"/>
  </w:num>
  <w:num w:numId="17" w16cid:durableId="1015230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D9"/>
    <w:rsid w:val="000205EE"/>
    <w:rsid w:val="00055263"/>
    <w:rsid w:val="00093CBB"/>
    <w:rsid w:val="000C35E4"/>
    <w:rsid w:val="000F4FAC"/>
    <w:rsid w:val="00145EE2"/>
    <w:rsid w:val="00196BCE"/>
    <w:rsid w:val="001B4B8E"/>
    <w:rsid w:val="001C621B"/>
    <w:rsid w:val="001C6431"/>
    <w:rsid w:val="00256414"/>
    <w:rsid w:val="00271C22"/>
    <w:rsid w:val="0029270E"/>
    <w:rsid w:val="002B1C23"/>
    <w:rsid w:val="002C2D55"/>
    <w:rsid w:val="002D4A2D"/>
    <w:rsid w:val="002E7663"/>
    <w:rsid w:val="003617EB"/>
    <w:rsid w:val="003A6B38"/>
    <w:rsid w:val="0040242E"/>
    <w:rsid w:val="004A7BB9"/>
    <w:rsid w:val="004C4AFD"/>
    <w:rsid w:val="0051078A"/>
    <w:rsid w:val="005117B3"/>
    <w:rsid w:val="00533F6E"/>
    <w:rsid w:val="00564E4B"/>
    <w:rsid w:val="005710BA"/>
    <w:rsid w:val="00581A43"/>
    <w:rsid w:val="00595AF8"/>
    <w:rsid w:val="005A7D0A"/>
    <w:rsid w:val="005B647F"/>
    <w:rsid w:val="005D6BD5"/>
    <w:rsid w:val="00606E69"/>
    <w:rsid w:val="006354F8"/>
    <w:rsid w:val="0065129A"/>
    <w:rsid w:val="00672F9E"/>
    <w:rsid w:val="006A1D36"/>
    <w:rsid w:val="006A3345"/>
    <w:rsid w:val="006B7F83"/>
    <w:rsid w:val="006C014A"/>
    <w:rsid w:val="006F66B4"/>
    <w:rsid w:val="007003E2"/>
    <w:rsid w:val="00700F7D"/>
    <w:rsid w:val="00785BAE"/>
    <w:rsid w:val="007C5964"/>
    <w:rsid w:val="007D132D"/>
    <w:rsid w:val="007D784E"/>
    <w:rsid w:val="007E7BBF"/>
    <w:rsid w:val="007F757D"/>
    <w:rsid w:val="00834864"/>
    <w:rsid w:val="00842287"/>
    <w:rsid w:val="0085291F"/>
    <w:rsid w:val="00861FD4"/>
    <w:rsid w:val="008B5CA3"/>
    <w:rsid w:val="008D622E"/>
    <w:rsid w:val="008E2876"/>
    <w:rsid w:val="009133BC"/>
    <w:rsid w:val="00917ED7"/>
    <w:rsid w:val="009214C5"/>
    <w:rsid w:val="009230BC"/>
    <w:rsid w:val="0092463A"/>
    <w:rsid w:val="0093476F"/>
    <w:rsid w:val="00941175"/>
    <w:rsid w:val="00942D83"/>
    <w:rsid w:val="009958AF"/>
    <w:rsid w:val="009A48DD"/>
    <w:rsid w:val="009F13A5"/>
    <w:rsid w:val="00A33968"/>
    <w:rsid w:val="00A856CA"/>
    <w:rsid w:val="00A918D6"/>
    <w:rsid w:val="00AB1481"/>
    <w:rsid w:val="00AB29F9"/>
    <w:rsid w:val="00AC0264"/>
    <w:rsid w:val="00AC3054"/>
    <w:rsid w:val="00AD028F"/>
    <w:rsid w:val="00AF033B"/>
    <w:rsid w:val="00AF1D6C"/>
    <w:rsid w:val="00AF5057"/>
    <w:rsid w:val="00B65007"/>
    <w:rsid w:val="00B80846"/>
    <w:rsid w:val="00B94199"/>
    <w:rsid w:val="00B94446"/>
    <w:rsid w:val="00BC1D6F"/>
    <w:rsid w:val="00BD059F"/>
    <w:rsid w:val="00C00550"/>
    <w:rsid w:val="00C0236F"/>
    <w:rsid w:val="00C221BB"/>
    <w:rsid w:val="00C359DC"/>
    <w:rsid w:val="00C401A0"/>
    <w:rsid w:val="00C4023A"/>
    <w:rsid w:val="00C4798F"/>
    <w:rsid w:val="00C57A85"/>
    <w:rsid w:val="00C621A7"/>
    <w:rsid w:val="00C647CD"/>
    <w:rsid w:val="00CA07D9"/>
    <w:rsid w:val="00CA6CF2"/>
    <w:rsid w:val="00CB6FFD"/>
    <w:rsid w:val="00CE5CA0"/>
    <w:rsid w:val="00D00A53"/>
    <w:rsid w:val="00D04B47"/>
    <w:rsid w:val="00D14729"/>
    <w:rsid w:val="00D35C98"/>
    <w:rsid w:val="00D41F60"/>
    <w:rsid w:val="00DD7000"/>
    <w:rsid w:val="00DE095F"/>
    <w:rsid w:val="00DF7391"/>
    <w:rsid w:val="00E009A9"/>
    <w:rsid w:val="00E13AFF"/>
    <w:rsid w:val="00E633F7"/>
    <w:rsid w:val="00EB7C41"/>
    <w:rsid w:val="00ED7ADD"/>
    <w:rsid w:val="00EF2D7F"/>
    <w:rsid w:val="00F15680"/>
    <w:rsid w:val="00F43317"/>
    <w:rsid w:val="00F61D34"/>
    <w:rsid w:val="00F63229"/>
    <w:rsid w:val="00FA3E80"/>
    <w:rsid w:val="00FE77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A0DE1"/>
  <w15:docId w15:val="{305F8839-DAB1-4D5B-A758-3063E88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7D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CA07D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A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7D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A07D9"/>
    <w:rPr>
      <w:rFonts w:ascii="Tahoma" w:hAnsi="Tahoma" w:cs="Tahoma"/>
      <w:sz w:val="16"/>
      <w:szCs w:val="16"/>
    </w:rPr>
  </w:style>
  <w:style w:type="paragraph" w:styleId="Header">
    <w:name w:val="header"/>
    <w:basedOn w:val="Normal"/>
    <w:link w:val="Head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1481"/>
  </w:style>
  <w:style w:type="paragraph" w:styleId="Footer">
    <w:name w:val="footer"/>
    <w:basedOn w:val="Normal"/>
    <w:link w:val="Foot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1481"/>
  </w:style>
  <w:style w:type="character" w:styleId="Hyperlink">
    <w:name w:val="Hyperlink"/>
    <w:basedOn w:val="DefaultParagraphFont"/>
    <w:uiPriority w:val="99"/>
    <w:unhideWhenUsed/>
    <w:rsid w:val="00FA3E80"/>
    <w:rPr>
      <w:color w:val="0000FF" w:themeColor="hyperlink"/>
      <w:u w:val="single"/>
    </w:rPr>
  </w:style>
  <w:style w:type="paragraph" w:styleId="NoSpacing">
    <w:name w:val="No Spacing"/>
    <w:uiPriority w:val="1"/>
    <w:qFormat/>
    <w:rsid w:val="00DD7000"/>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8D622E"/>
    <w:pPr>
      <w:spacing w:line="235" w:lineRule="exact"/>
      <w:jc w:val="both"/>
    </w:pPr>
    <w:rPr>
      <w:rFonts w:ascii="Arial" w:hAnsi="Arial"/>
    </w:rPr>
  </w:style>
  <w:style w:type="character" w:customStyle="1" w:styleId="BodyText2Char">
    <w:name w:val="Body Text 2 Char"/>
    <w:basedOn w:val="DefaultParagraphFont"/>
    <w:link w:val="BodyText2"/>
    <w:rsid w:val="008D622E"/>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BC1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healthier-families" TargetMode="External"/><Relationship Id="rId3" Type="http://schemas.openxmlformats.org/officeDocument/2006/relationships/settings" Target="settings.xml"/><Relationship Id="rId7" Type="http://schemas.openxmlformats.org/officeDocument/2006/relationships/hyperlink" Target="https://www.nhs.uk/healthier-families/recipes/lu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21</cp:revision>
  <cp:lastPrinted>2024-01-19T11:44:00Z</cp:lastPrinted>
  <dcterms:created xsi:type="dcterms:W3CDTF">2024-01-19T11:46:00Z</dcterms:created>
  <dcterms:modified xsi:type="dcterms:W3CDTF">2024-09-02T12:29:00Z</dcterms:modified>
</cp:coreProperties>
</file>