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670A" w14:textId="463BCA33" w:rsidR="00553DFA" w:rsidRPr="00735900" w:rsidRDefault="00553DFA" w:rsidP="00644ADF">
      <w:pPr>
        <w:jc w:val="center"/>
        <w:rPr>
          <w:rFonts w:asciiTheme="minorHAnsi" w:hAnsiTheme="minorHAnsi" w:cstheme="minorHAnsi"/>
          <w:b/>
        </w:rPr>
      </w:pPr>
      <w:r w:rsidRPr="00735900">
        <w:rPr>
          <w:rFonts w:asciiTheme="minorHAnsi" w:hAnsiTheme="minorHAnsi" w:cstheme="minorHAnsi"/>
          <w:b/>
        </w:rPr>
        <w:t>Confidenti</w:t>
      </w:r>
      <w:r w:rsidR="002C2963" w:rsidRPr="00735900">
        <w:rPr>
          <w:rFonts w:asciiTheme="minorHAnsi" w:hAnsiTheme="minorHAnsi" w:cstheme="minorHAnsi"/>
          <w:b/>
        </w:rPr>
        <w:t>ality and Data Protection Poli</w:t>
      </w:r>
      <w:r w:rsidR="00644ADF" w:rsidRPr="00735900">
        <w:rPr>
          <w:rFonts w:asciiTheme="minorHAnsi" w:hAnsiTheme="minorHAnsi" w:cstheme="minorHAnsi"/>
          <w:b/>
        </w:rPr>
        <w:t>cy</w:t>
      </w:r>
    </w:p>
    <w:p w14:paraId="43228C0D" w14:textId="77777777" w:rsidR="00225F4D" w:rsidRPr="00735900" w:rsidRDefault="00225F4D" w:rsidP="00553DFA">
      <w:pPr>
        <w:jc w:val="center"/>
        <w:rPr>
          <w:rFonts w:asciiTheme="minorHAnsi" w:hAnsiTheme="minorHAnsi" w:cstheme="minorHAnsi"/>
          <w:b/>
          <w:sz w:val="22"/>
          <w:szCs w:val="22"/>
        </w:rPr>
      </w:pPr>
    </w:p>
    <w:p w14:paraId="1F63A903" w14:textId="6D2134AF" w:rsidR="00225F4D" w:rsidRPr="00735900" w:rsidRDefault="00225F4D" w:rsidP="00225F4D">
      <w:pPr>
        <w:rPr>
          <w:rFonts w:asciiTheme="minorHAnsi" w:hAnsiTheme="minorHAnsi" w:cstheme="minorHAnsi"/>
          <w:sz w:val="22"/>
          <w:szCs w:val="22"/>
        </w:rPr>
      </w:pPr>
      <w:r w:rsidRPr="00735900">
        <w:rPr>
          <w:rFonts w:asciiTheme="minorHAnsi" w:hAnsiTheme="minorHAnsi" w:cstheme="minorHAnsi"/>
          <w:sz w:val="22"/>
          <w:szCs w:val="22"/>
        </w:rPr>
        <w:t xml:space="preserve">Preschool is committed to the protection of all personal and sensitive data for holds </w:t>
      </w:r>
      <w:r w:rsidR="0015771C" w:rsidRPr="00735900">
        <w:rPr>
          <w:rFonts w:asciiTheme="minorHAnsi" w:hAnsiTheme="minorHAnsi" w:cstheme="minorHAnsi"/>
          <w:sz w:val="22"/>
          <w:szCs w:val="22"/>
        </w:rPr>
        <w:t xml:space="preserve">and will handle such data in line </w:t>
      </w:r>
      <w:r w:rsidR="00811B4D" w:rsidRPr="00735900">
        <w:rPr>
          <w:rFonts w:asciiTheme="minorHAnsi" w:hAnsiTheme="minorHAnsi" w:cstheme="minorHAnsi"/>
          <w:sz w:val="22"/>
          <w:szCs w:val="22"/>
        </w:rPr>
        <w:t>with the</w:t>
      </w:r>
      <w:r w:rsidR="0015771C" w:rsidRPr="00735900">
        <w:rPr>
          <w:rFonts w:asciiTheme="minorHAnsi" w:hAnsiTheme="minorHAnsi" w:cstheme="minorHAnsi"/>
          <w:sz w:val="22"/>
          <w:szCs w:val="22"/>
        </w:rPr>
        <w:t xml:space="preserve"> Data Protection act (2018)</w:t>
      </w:r>
      <w:r w:rsidR="00644ADF" w:rsidRPr="00735900">
        <w:rPr>
          <w:rFonts w:asciiTheme="minorHAnsi" w:hAnsiTheme="minorHAnsi" w:cstheme="minorHAnsi"/>
          <w:sz w:val="22"/>
          <w:szCs w:val="22"/>
        </w:rPr>
        <w:t xml:space="preserve"> and the UK General Data Protection Regulation</w:t>
      </w:r>
      <w:r w:rsidR="0015771C" w:rsidRPr="00735900">
        <w:rPr>
          <w:rFonts w:asciiTheme="minorHAnsi" w:hAnsiTheme="minorHAnsi" w:cstheme="minorHAnsi"/>
          <w:sz w:val="22"/>
          <w:szCs w:val="22"/>
        </w:rPr>
        <w:t xml:space="preserve">. We are registered with the Information Commissioners office and our Data </w:t>
      </w:r>
      <w:r w:rsidR="00505C40" w:rsidRPr="00735900">
        <w:rPr>
          <w:rFonts w:asciiTheme="minorHAnsi" w:hAnsiTheme="minorHAnsi" w:cstheme="minorHAnsi"/>
          <w:sz w:val="22"/>
          <w:szCs w:val="22"/>
        </w:rPr>
        <w:t>Protection Officer</w:t>
      </w:r>
      <w:r w:rsidR="0015771C" w:rsidRPr="00735900">
        <w:rPr>
          <w:rFonts w:asciiTheme="minorHAnsi" w:hAnsiTheme="minorHAnsi" w:cstheme="minorHAnsi"/>
          <w:sz w:val="22"/>
          <w:szCs w:val="22"/>
        </w:rPr>
        <w:t xml:space="preserve"> is Anita Robertson.</w:t>
      </w:r>
      <w:r w:rsidR="0080629A" w:rsidRPr="00735900">
        <w:rPr>
          <w:rFonts w:asciiTheme="minorHAnsi" w:hAnsiTheme="minorHAnsi" w:cstheme="minorHAnsi"/>
          <w:sz w:val="22"/>
          <w:szCs w:val="22"/>
        </w:rPr>
        <w:t xml:space="preserve"> We also have regard to the Freedom of Information Act 2000.</w:t>
      </w:r>
    </w:p>
    <w:p w14:paraId="4D57AD35" w14:textId="77777777" w:rsidR="0015771C" w:rsidRPr="00735900" w:rsidRDefault="0015771C" w:rsidP="00225F4D">
      <w:pPr>
        <w:rPr>
          <w:rFonts w:asciiTheme="minorHAnsi" w:hAnsiTheme="minorHAnsi" w:cstheme="minorHAnsi"/>
          <w:sz w:val="22"/>
          <w:szCs w:val="22"/>
        </w:rPr>
      </w:pPr>
    </w:p>
    <w:p w14:paraId="379CB148" w14:textId="77777777" w:rsidR="0015771C" w:rsidRPr="00735900" w:rsidRDefault="0015771C" w:rsidP="00225F4D">
      <w:pPr>
        <w:rPr>
          <w:rFonts w:asciiTheme="minorHAnsi" w:hAnsiTheme="minorHAnsi" w:cstheme="minorHAnsi"/>
          <w:sz w:val="22"/>
          <w:szCs w:val="22"/>
        </w:rPr>
      </w:pPr>
      <w:r w:rsidRPr="00735900">
        <w:rPr>
          <w:rFonts w:asciiTheme="minorHAnsi" w:hAnsiTheme="minorHAnsi" w:cstheme="minorHAnsi"/>
          <w:sz w:val="22"/>
          <w:szCs w:val="22"/>
        </w:rPr>
        <w:t xml:space="preserve">We will remain compliant under GDPR and DPA through monitoring and implementing any changes. Our legal basis for processing data </w:t>
      </w:r>
      <w:r w:rsidR="007455D2" w:rsidRPr="00735900">
        <w:rPr>
          <w:rFonts w:asciiTheme="minorHAnsi" w:hAnsiTheme="minorHAnsi" w:cstheme="minorHAnsi"/>
          <w:sz w:val="22"/>
          <w:szCs w:val="22"/>
        </w:rPr>
        <w:t>is</w:t>
      </w:r>
      <w:r w:rsidRPr="00735900">
        <w:rPr>
          <w:rFonts w:asciiTheme="minorHAnsi" w:hAnsiTheme="minorHAnsi" w:cstheme="minorHAnsi"/>
          <w:sz w:val="22"/>
          <w:szCs w:val="22"/>
        </w:rPr>
        <w:t xml:space="preserve"> as follows:</w:t>
      </w:r>
    </w:p>
    <w:p w14:paraId="1149E7A2" w14:textId="77777777" w:rsidR="0015771C" w:rsidRPr="00735900" w:rsidRDefault="0015771C" w:rsidP="00225F4D">
      <w:pPr>
        <w:rPr>
          <w:rFonts w:asciiTheme="minorHAnsi" w:hAnsiTheme="minorHAnsi" w:cstheme="minorHAnsi"/>
          <w:sz w:val="22"/>
          <w:szCs w:val="22"/>
        </w:rPr>
      </w:pPr>
    </w:p>
    <w:p w14:paraId="5B47E879" w14:textId="77777777" w:rsidR="0015771C" w:rsidRPr="00735900" w:rsidRDefault="0015771C" w:rsidP="0015771C">
      <w:pPr>
        <w:pStyle w:val="ListParagraph"/>
        <w:numPr>
          <w:ilvl w:val="0"/>
          <w:numId w:val="10"/>
        </w:numPr>
        <w:rPr>
          <w:rFonts w:asciiTheme="minorHAnsi" w:hAnsiTheme="minorHAnsi" w:cstheme="minorHAnsi"/>
          <w:sz w:val="22"/>
          <w:szCs w:val="22"/>
        </w:rPr>
      </w:pPr>
      <w:r w:rsidRPr="00735900">
        <w:rPr>
          <w:rFonts w:asciiTheme="minorHAnsi" w:hAnsiTheme="minorHAnsi" w:cstheme="minorHAnsi"/>
          <w:b/>
          <w:sz w:val="22"/>
          <w:szCs w:val="22"/>
        </w:rPr>
        <w:t xml:space="preserve">Consent: </w:t>
      </w:r>
      <w:r w:rsidRPr="00735900">
        <w:rPr>
          <w:rFonts w:asciiTheme="minorHAnsi" w:hAnsiTheme="minorHAnsi" w:cstheme="minorHAnsi"/>
          <w:sz w:val="22"/>
          <w:szCs w:val="22"/>
        </w:rPr>
        <w:t>Parents/ guardians/ staff member/ students have given clear consent for Preschool to process their personal data for a specific purpose.</w:t>
      </w:r>
    </w:p>
    <w:p w14:paraId="52010659" w14:textId="661683DD" w:rsidR="00BF5C65" w:rsidRPr="00735900" w:rsidRDefault="0015771C" w:rsidP="00BF5C65">
      <w:pPr>
        <w:pStyle w:val="ListParagraph"/>
        <w:numPr>
          <w:ilvl w:val="0"/>
          <w:numId w:val="10"/>
        </w:numPr>
        <w:rPr>
          <w:rFonts w:asciiTheme="minorHAnsi" w:hAnsiTheme="minorHAnsi" w:cstheme="minorHAnsi"/>
          <w:sz w:val="22"/>
          <w:szCs w:val="22"/>
        </w:rPr>
      </w:pPr>
      <w:r w:rsidRPr="00735900">
        <w:rPr>
          <w:rFonts w:asciiTheme="minorHAnsi" w:hAnsiTheme="minorHAnsi" w:cstheme="minorHAnsi"/>
          <w:b/>
          <w:sz w:val="22"/>
          <w:szCs w:val="22"/>
        </w:rPr>
        <w:t>Contract</w:t>
      </w:r>
      <w:r w:rsidRPr="00735900">
        <w:rPr>
          <w:rFonts w:asciiTheme="minorHAnsi" w:hAnsiTheme="minorHAnsi" w:cstheme="minorHAnsi"/>
          <w:sz w:val="22"/>
          <w:szCs w:val="22"/>
        </w:rPr>
        <w:t>: the processing is necessary for a members of staff employment, or a student’s work placement.</w:t>
      </w:r>
      <w:r w:rsidR="00BF5C65" w:rsidRPr="00735900">
        <w:rPr>
          <w:rFonts w:asciiTheme="minorHAnsi" w:hAnsiTheme="minorHAnsi" w:cstheme="minorHAnsi"/>
          <w:sz w:val="22"/>
          <w:szCs w:val="22"/>
        </w:rPr>
        <w:t xml:space="preserve"> The processing is also needed to support the child</w:t>
      </w:r>
      <w:r w:rsidR="006876AA" w:rsidRPr="00735900">
        <w:rPr>
          <w:rFonts w:asciiTheme="minorHAnsi" w:hAnsiTheme="minorHAnsi" w:cstheme="minorHAnsi"/>
          <w:sz w:val="22"/>
          <w:szCs w:val="22"/>
        </w:rPr>
        <w:t xml:space="preserve">’s education and </w:t>
      </w:r>
      <w:r w:rsidR="003B3AF2" w:rsidRPr="00735900">
        <w:rPr>
          <w:rFonts w:asciiTheme="minorHAnsi" w:hAnsiTheme="minorHAnsi" w:cstheme="minorHAnsi"/>
          <w:sz w:val="22"/>
          <w:szCs w:val="22"/>
        </w:rPr>
        <w:t>invoicing</w:t>
      </w:r>
      <w:r w:rsidR="006876AA" w:rsidRPr="00735900">
        <w:rPr>
          <w:rFonts w:asciiTheme="minorHAnsi" w:hAnsiTheme="minorHAnsi" w:cstheme="minorHAnsi"/>
          <w:sz w:val="22"/>
          <w:szCs w:val="22"/>
        </w:rPr>
        <w:t>.</w:t>
      </w:r>
    </w:p>
    <w:p w14:paraId="6ACFFF3C" w14:textId="77777777" w:rsidR="0015771C" w:rsidRPr="00735900" w:rsidRDefault="0015771C" w:rsidP="0015771C">
      <w:pPr>
        <w:pStyle w:val="ListParagraph"/>
        <w:numPr>
          <w:ilvl w:val="0"/>
          <w:numId w:val="10"/>
        </w:numPr>
        <w:rPr>
          <w:rFonts w:asciiTheme="minorHAnsi" w:hAnsiTheme="minorHAnsi" w:cstheme="minorHAnsi"/>
          <w:sz w:val="22"/>
          <w:szCs w:val="22"/>
        </w:rPr>
      </w:pPr>
      <w:r w:rsidRPr="00735900">
        <w:rPr>
          <w:rFonts w:asciiTheme="minorHAnsi" w:hAnsiTheme="minorHAnsi" w:cstheme="minorHAnsi"/>
          <w:b/>
          <w:sz w:val="22"/>
          <w:szCs w:val="22"/>
        </w:rPr>
        <w:t xml:space="preserve">Legal Obligation: </w:t>
      </w:r>
      <w:r w:rsidRPr="00735900">
        <w:rPr>
          <w:rFonts w:asciiTheme="minorHAnsi" w:hAnsiTheme="minorHAnsi" w:cstheme="minorHAnsi"/>
          <w:sz w:val="22"/>
          <w:szCs w:val="22"/>
        </w:rPr>
        <w:t>the processing is necessary for Preschool to comply with the law.</w:t>
      </w:r>
    </w:p>
    <w:p w14:paraId="487F7ED5" w14:textId="77777777" w:rsidR="00505C40" w:rsidRPr="00735900" w:rsidRDefault="00505C40" w:rsidP="00505C40">
      <w:pPr>
        <w:rPr>
          <w:rFonts w:asciiTheme="minorHAnsi" w:hAnsiTheme="minorHAnsi" w:cstheme="minorHAnsi"/>
          <w:sz w:val="22"/>
          <w:szCs w:val="22"/>
        </w:rPr>
      </w:pPr>
    </w:p>
    <w:p w14:paraId="5E3189B8" w14:textId="55DAF80A" w:rsidR="00505C40" w:rsidRPr="00735900" w:rsidRDefault="00505C40" w:rsidP="00505C40">
      <w:pPr>
        <w:rPr>
          <w:rFonts w:asciiTheme="minorHAnsi" w:hAnsiTheme="minorHAnsi" w:cstheme="minorHAnsi"/>
          <w:sz w:val="22"/>
          <w:szCs w:val="22"/>
        </w:rPr>
      </w:pPr>
      <w:r w:rsidRPr="00735900">
        <w:rPr>
          <w:rFonts w:asciiTheme="minorHAnsi" w:hAnsiTheme="minorHAnsi" w:cstheme="minorHAnsi"/>
          <w:sz w:val="22"/>
          <w:szCs w:val="22"/>
        </w:rPr>
        <w:t>All staff, students and any volunteers must treat our children’s information in a confidential manner and follow the guidelines in this policy. The requirements of this policy are mandatory for all</w:t>
      </w:r>
      <w:r w:rsidR="009B5312" w:rsidRPr="00735900">
        <w:rPr>
          <w:rFonts w:asciiTheme="minorHAnsi" w:hAnsiTheme="minorHAnsi" w:cstheme="minorHAnsi"/>
          <w:sz w:val="22"/>
          <w:szCs w:val="22"/>
        </w:rPr>
        <w:t>.</w:t>
      </w:r>
      <w:r w:rsidRPr="00735900">
        <w:rPr>
          <w:rFonts w:asciiTheme="minorHAnsi" w:hAnsiTheme="minorHAnsi" w:cstheme="minorHAnsi"/>
          <w:sz w:val="22"/>
          <w:szCs w:val="22"/>
        </w:rPr>
        <w:t xml:space="preserve"> </w:t>
      </w:r>
      <w:r w:rsidR="009B5312" w:rsidRPr="00735900">
        <w:rPr>
          <w:rFonts w:asciiTheme="minorHAnsi" w:hAnsiTheme="minorHAnsi" w:cstheme="minorHAnsi"/>
          <w:sz w:val="22"/>
          <w:szCs w:val="22"/>
        </w:rPr>
        <w:t>For s</w:t>
      </w:r>
      <w:r w:rsidRPr="00735900">
        <w:rPr>
          <w:rFonts w:asciiTheme="minorHAnsi" w:hAnsiTheme="minorHAnsi" w:cstheme="minorHAnsi"/>
          <w:sz w:val="22"/>
          <w:szCs w:val="22"/>
        </w:rPr>
        <w:t xml:space="preserve">taff and students on placement, failure to follow could lead to disciplinary action. </w:t>
      </w:r>
      <w:r w:rsidR="009B5312" w:rsidRPr="00735900">
        <w:rPr>
          <w:rFonts w:asciiTheme="minorHAnsi" w:hAnsiTheme="minorHAnsi" w:cstheme="minorHAnsi"/>
          <w:sz w:val="22"/>
          <w:szCs w:val="22"/>
        </w:rPr>
        <w:t>There</w:t>
      </w:r>
      <w:r w:rsidR="00F10F26" w:rsidRPr="00735900">
        <w:rPr>
          <w:rFonts w:asciiTheme="minorHAnsi" w:hAnsiTheme="minorHAnsi" w:cstheme="minorHAnsi"/>
          <w:sz w:val="22"/>
          <w:szCs w:val="22"/>
        </w:rPr>
        <w:t xml:space="preserve"> must </w:t>
      </w:r>
      <w:r w:rsidR="00706B1A" w:rsidRPr="00735900">
        <w:rPr>
          <w:rFonts w:asciiTheme="minorHAnsi" w:hAnsiTheme="minorHAnsi" w:cstheme="minorHAnsi"/>
          <w:sz w:val="22"/>
          <w:szCs w:val="22"/>
        </w:rPr>
        <w:t>NOT</w:t>
      </w:r>
      <w:r w:rsidR="00F10F26" w:rsidRPr="00735900">
        <w:rPr>
          <w:rFonts w:asciiTheme="minorHAnsi" w:hAnsiTheme="minorHAnsi" w:cstheme="minorHAnsi"/>
          <w:sz w:val="22"/>
          <w:szCs w:val="22"/>
        </w:rPr>
        <w:t xml:space="preserve"> </w:t>
      </w:r>
      <w:r w:rsidR="009B5312" w:rsidRPr="00735900">
        <w:rPr>
          <w:rFonts w:asciiTheme="minorHAnsi" w:hAnsiTheme="minorHAnsi" w:cstheme="minorHAnsi"/>
          <w:sz w:val="22"/>
          <w:szCs w:val="22"/>
        </w:rPr>
        <w:t xml:space="preserve">be </w:t>
      </w:r>
      <w:r w:rsidR="00F10F26" w:rsidRPr="00735900">
        <w:rPr>
          <w:rFonts w:asciiTheme="minorHAnsi" w:hAnsiTheme="minorHAnsi" w:cstheme="minorHAnsi"/>
          <w:sz w:val="22"/>
          <w:szCs w:val="22"/>
        </w:rPr>
        <w:t>discuss</w:t>
      </w:r>
      <w:r w:rsidR="009B5312" w:rsidRPr="00735900">
        <w:rPr>
          <w:rFonts w:asciiTheme="minorHAnsi" w:hAnsiTheme="minorHAnsi" w:cstheme="minorHAnsi"/>
          <w:sz w:val="22"/>
          <w:szCs w:val="22"/>
        </w:rPr>
        <w:t>ions about</w:t>
      </w:r>
      <w:r w:rsidR="00F10F26" w:rsidRPr="00735900">
        <w:rPr>
          <w:rFonts w:asciiTheme="minorHAnsi" w:hAnsiTheme="minorHAnsi" w:cstheme="minorHAnsi"/>
          <w:sz w:val="22"/>
          <w:szCs w:val="22"/>
        </w:rPr>
        <w:t xml:space="preserve"> children and families </w:t>
      </w:r>
      <w:r w:rsidR="005136D9" w:rsidRPr="00735900">
        <w:rPr>
          <w:rFonts w:asciiTheme="minorHAnsi" w:hAnsiTheme="minorHAnsi" w:cstheme="minorHAnsi"/>
          <w:sz w:val="22"/>
          <w:szCs w:val="22"/>
        </w:rPr>
        <w:t>either attending or have attended</w:t>
      </w:r>
      <w:r w:rsidR="00F10F26" w:rsidRPr="00735900">
        <w:rPr>
          <w:rFonts w:asciiTheme="minorHAnsi" w:hAnsiTheme="minorHAnsi" w:cstheme="minorHAnsi"/>
          <w:sz w:val="22"/>
          <w:szCs w:val="22"/>
        </w:rPr>
        <w:t xml:space="preserve"> Preschool with family members, friends etc</w:t>
      </w:r>
      <w:r w:rsidR="00E509CF" w:rsidRPr="00735900">
        <w:rPr>
          <w:rFonts w:asciiTheme="minorHAnsi" w:hAnsiTheme="minorHAnsi" w:cstheme="minorHAnsi"/>
          <w:sz w:val="22"/>
          <w:szCs w:val="22"/>
        </w:rPr>
        <w:t xml:space="preserve">, where the </w:t>
      </w:r>
      <w:r w:rsidR="003B3AF2" w:rsidRPr="00735900">
        <w:rPr>
          <w:rFonts w:asciiTheme="minorHAnsi" w:hAnsiTheme="minorHAnsi" w:cstheme="minorHAnsi"/>
          <w:sz w:val="22"/>
          <w:szCs w:val="22"/>
        </w:rPr>
        <w:t>identity</w:t>
      </w:r>
      <w:r w:rsidR="00E509CF" w:rsidRPr="00735900">
        <w:rPr>
          <w:rFonts w:asciiTheme="minorHAnsi" w:hAnsiTheme="minorHAnsi" w:cstheme="minorHAnsi"/>
          <w:sz w:val="22"/>
          <w:szCs w:val="22"/>
        </w:rPr>
        <w:t xml:space="preserve"> of the child or family </w:t>
      </w:r>
      <w:r w:rsidR="005136D9" w:rsidRPr="00735900">
        <w:rPr>
          <w:rFonts w:asciiTheme="minorHAnsi" w:hAnsiTheme="minorHAnsi" w:cstheme="minorHAnsi"/>
          <w:sz w:val="22"/>
          <w:szCs w:val="22"/>
        </w:rPr>
        <w:t>could be known</w:t>
      </w:r>
      <w:r w:rsidR="00F10F26" w:rsidRPr="00735900">
        <w:rPr>
          <w:rFonts w:asciiTheme="minorHAnsi" w:hAnsiTheme="minorHAnsi" w:cstheme="minorHAnsi"/>
          <w:sz w:val="22"/>
          <w:szCs w:val="22"/>
        </w:rPr>
        <w:t xml:space="preserve">. </w:t>
      </w:r>
      <w:r w:rsidRPr="00735900">
        <w:rPr>
          <w:rFonts w:asciiTheme="minorHAnsi" w:hAnsiTheme="minorHAnsi" w:cstheme="minorHAnsi"/>
          <w:sz w:val="22"/>
          <w:szCs w:val="22"/>
        </w:rPr>
        <w:t>Preschool will ensure all concerned are aware of the contents of the policy.</w:t>
      </w:r>
      <w:r w:rsidR="005136D9" w:rsidRPr="00735900">
        <w:rPr>
          <w:rFonts w:asciiTheme="minorHAnsi" w:hAnsiTheme="minorHAnsi" w:cstheme="minorHAnsi"/>
          <w:sz w:val="22"/>
          <w:szCs w:val="22"/>
        </w:rPr>
        <w:t xml:space="preserve"> </w:t>
      </w:r>
      <w:r w:rsidR="006E47C9" w:rsidRPr="00735900">
        <w:rPr>
          <w:rFonts w:asciiTheme="minorHAnsi" w:hAnsiTheme="minorHAnsi" w:cstheme="minorHAnsi"/>
          <w:sz w:val="22"/>
          <w:szCs w:val="22"/>
        </w:rPr>
        <w:t xml:space="preserve">Staff members found to have shared </w:t>
      </w:r>
      <w:r w:rsidR="00063CE7" w:rsidRPr="00735900">
        <w:rPr>
          <w:rFonts w:asciiTheme="minorHAnsi" w:hAnsiTheme="minorHAnsi" w:cstheme="minorHAnsi"/>
          <w:sz w:val="22"/>
          <w:szCs w:val="22"/>
        </w:rPr>
        <w:t>information with family or friends</w:t>
      </w:r>
      <w:r w:rsidR="00821AF8" w:rsidRPr="00735900">
        <w:rPr>
          <w:rFonts w:asciiTheme="minorHAnsi" w:hAnsiTheme="minorHAnsi" w:cstheme="minorHAnsi"/>
          <w:sz w:val="22"/>
          <w:szCs w:val="22"/>
        </w:rPr>
        <w:t xml:space="preserve"> where a child or family are identified will be subject to disciplinary procedures and </w:t>
      </w:r>
      <w:r w:rsidR="00063CE7" w:rsidRPr="00735900">
        <w:rPr>
          <w:rFonts w:asciiTheme="minorHAnsi" w:hAnsiTheme="minorHAnsi" w:cstheme="minorHAnsi"/>
          <w:sz w:val="22"/>
          <w:szCs w:val="22"/>
        </w:rPr>
        <w:t xml:space="preserve">dismissal for gross </w:t>
      </w:r>
      <w:r w:rsidR="00F610D6" w:rsidRPr="00735900">
        <w:rPr>
          <w:rFonts w:asciiTheme="minorHAnsi" w:hAnsiTheme="minorHAnsi" w:cstheme="minorHAnsi"/>
          <w:sz w:val="22"/>
          <w:szCs w:val="22"/>
        </w:rPr>
        <w:t>misconduct. (See disciplinary and grievance policy).</w:t>
      </w:r>
    </w:p>
    <w:p w14:paraId="2D7D379B" w14:textId="77777777" w:rsidR="00505C40" w:rsidRPr="00735900" w:rsidRDefault="00505C40" w:rsidP="00505C40">
      <w:pPr>
        <w:rPr>
          <w:rFonts w:asciiTheme="minorHAnsi" w:hAnsiTheme="minorHAnsi" w:cstheme="minorHAnsi"/>
          <w:sz w:val="22"/>
          <w:szCs w:val="22"/>
        </w:rPr>
      </w:pPr>
    </w:p>
    <w:p w14:paraId="37CAEE08" w14:textId="211B70E4" w:rsidR="00505C40" w:rsidRPr="00735900" w:rsidRDefault="00505C40" w:rsidP="00505C40">
      <w:pPr>
        <w:rPr>
          <w:rFonts w:asciiTheme="minorHAnsi" w:hAnsiTheme="minorHAnsi" w:cstheme="minorHAnsi"/>
          <w:sz w:val="22"/>
          <w:szCs w:val="22"/>
        </w:rPr>
      </w:pPr>
      <w:r w:rsidRPr="00735900">
        <w:rPr>
          <w:rFonts w:asciiTheme="minorHAnsi" w:hAnsiTheme="minorHAnsi" w:cstheme="minorHAnsi"/>
          <w:sz w:val="22"/>
          <w:szCs w:val="22"/>
        </w:rPr>
        <w:t>This policy applies to all personal information created or held by Preschool in whatever format and however it is stored</w:t>
      </w:r>
      <w:r w:rsidR="00811B4D" w:rsidRPr="00735900">
        <w:rPr>
          <w:rFonts w:asciiTheme="minorHAnsi" w:hAnsiTheme="minorHAnsi" w:cstheme="minorHAnsi"/>
          <w:sz w:val="22"/>
          <w:szCs w:val="22"/>
        </w:rPr>
        <w:t xml:space="preserve">. </w:t>
      </w:r>
      <w:r w:rsidRPr="00735900">
        <w:rPr>
          <w:rFonts w:asciiTheme="minorHAnsi" w:hAnsiTheme="minorHAnsi" w:cstheme="minorHAnsi"/>
          <w:sz w:val="22"/>
          <w:szCs w:val="22"/>
        </w:rPr>
        <w:t>Any change to the type of data processing shall be notified to the ICO. Breaches of personal data shall be notified to the individual concerned and the ICO within 72 hours.</w:t>
      </w:r>
    </w:p>
    <w:p w14:paraId="7F1A6FA3" w14:textId="77777777" w:rsidR="00505C40" w:rsidRPr="00735900" w:rsidRDefault="00505C40" w:rsidP="00505C40">
      <w:pPr>
        <w:rPr>
          <w:rFonts w:asciiTheme="minorHAnsi" w:hAnsiTheme="minorHAnsi" w:cstheme="minorHAnsi"/>
          <w:sz w:val="22"/>
          <w:szCs w:val="22"/>
        </w:rPr>
      </w:pPr>
    </w:p>
    <w:p w14:paraId="3439AC0A" w14:textId="77777777" w:rsidR="00505C40" w:rsidRPr="00735900" w:rsidRDefault="00505C40" w:rsidP="00505C40">
      <w:pPr>
        <w:rPr>
          <w:rFonts w:asciiTheme="minorHAnsi" w:hAnsiTheme="minorHAnsi" w:cstheme="minorHAnsi"/>
          <w:b/>
          <w:sz w:val="22"/>
          <w:szCs w:val="22"/>
        </w:rPr>
      </w:pPr>
      <w:r w:rsidRPr="00735900">
        <w:rPr>
          <w:rFonts w:asciiTheme="minorHAnsi" w:hAnsiTheme="minorHAnsi" w:cstheme="minorHAnsi"/>
          <w:b/>
          <w:sz w:val="22"/>
          <w:szCs w:val="22"/>
        </w:rPr>
        <w:t>Personal and Sensitive Data.</w:t>
      </w:r>
    </w:p>
    <w:p w14:paraId="2389BDCC" w14:textId="77777777" w:rsidR="00505C40" w:rsidRPr="00735900" w:rsidRDefault="00505C40" w:rsidP="00505C40">
      <w:pPr>
        <w:rPr>
          <w:rFonts w:asciiTheme="minorHAnsi" w:hAnsiTheme="minorHAnsi" w:cstheme="minorHAnsi"/>
          <w:sz w:val="22"/>
          <w:szCs w:val="22"/>
        </w:rPr>
      </w:pPr>
      <w:r w:rsidRPr="00735900">
        <w:rPr>
          <w:rFonts w:asciiTheme="minorHAnsi" w:hAnsiTheme="minorHAnsi" w:cstheme="minorHAnsi"/>
          <w:sz w:val="22"/>
          <w:szCs w:val="22"/>
        </w:rPr>
        <w:t>All data held by Preschool is identified as being personal and or sensitive, ensuring it is handled in compliance with legal requirements and access to it does not breach the rights of the individuals to whom it relates.</w:t>
      </w:r>
      <w:r w:rsidR="00AE7D64" w:rsidRPr="00735900">
        <w:rPr>
          <w:rFonts w:asciiTheme="minorHAnsi" w:hAnsiTheme="minorHAnsi" w:cstheme="minorHAnsi"/>
          <w:sz w:val="22"/>
          <w:szCs w:val="22"/>
        </w:rPr>
        <w:t xml:space="preserve"> The definition of personal and sensitive data shall be as those published by the ICO for guidance. The principles of the Data Protection Act shall be applied to all data processed.</w:t>
      </w:r>
    </w:p>
    <w:p w14:paraId="7642FD7E" w14:textId="77777777" w:rsidR="00AE7D64" w:rsidRPr="00735900" w:rsidRDefault="00AE7D64" w:rsidP="00505C40">
      <w:pPr>
        <w:rPr>
          <w:rFonts w:asciiTheme="minorHAnsi" w:hAnsiTheme="minorHAnsi" w:cstheme="minorHAnsi"/>
          <w:sz w:val="22"/>
          <w:szCs w:val="22"/>
        </w:rPr>
      </w:pPr>
    </w:p>
    <w:p w14:paraId="0303C86F" w14:textId="77777777" w:rsidR="00AE7D64" w:rsidRPr="00735900" w:rsidRDefault="00AE7D64" w:rsidP="00505C40">
      <w:pPr>
        <w:rPr>
          <w:rFonts w:asciiTheme="minorHAnsi" w:hAnsiTheme="minorHAnsi" w:cstheme="minorHAnsi"/>
          <w:b/>
          <w:sz w:val="22"/>
          <w:szCs w:val="22"/>
        </w:rPr>
      </w:pPr>
      <w:r w:rsidRPr="00735900">
        <w:rPr>
          <w:rFonts w:asciiTheme="minorHAnsi" w:hAnsiTheme="minorHAnsi" w:cstheme="minorHAnsi"/>
          <w:b/>
          <w:sz w:val="22"/>
          <w:szCs w:val="22"/>
        </w:rPr>
        <w:t>Key Definitions of the Data Protection Act/ ICO:</w:t>
      </w:r>
    </w:p>
    <w:p w14:paraId="432CEEF7" w14:textId="77777777" w:rsidR="00AE7D64" w:rsidRPr="00735900" w:rsidRDefault="00AE7D64" w:rsidP="00505C40">
      <w:pPr>
        <w:rPr>
          <w:rFonts w:asciiTheme="minorHAnsi" w:hAnsiTheme="minorHAnsi" w:cstheme="minorHAnsi"/>
          <w:b/>
          <w:sz w:val="22"/>
          <w:szCs w:val="22"/>
        </w:rPr>
      </w:pPr>
    </w:p>
    <w:p w14:paraId="2DD84CC1"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Ensure that all data is fairly and lawfully processed.</w:t>
      </w:r>
    </w:p>
    <w:p w14:paraId="5E055C7B"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Process data for only limited purposes.</w:t>
      </w:r>
    </w:p>
    <w:p w14:paraId="0EB9C8C2"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Ensure all data processed is adequate, relevant and not excessive.</w:t>
      </w:r>
    </w:p>
    <w:p w14:paraId="08576770"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Ensure data processed is accurate.</w:t>
      </w:r>
    </w:p>
    <w:p w14:paraId="1C27E691"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Not keep data any longer than necessary.</w:t>
      </w:r>
    </w:p>
    <w:p w14:paraId="41C508F7" w14:textId="77777777"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Process the data in accordance with the data subject’s rights.</w:t>
      </w:r>
    </w:p>
    <w:p w14:paraId="74C90DCC" w14:textId="54B70D81" w:rsidR="00AE7D64" w:rsidRPr="00735900" w:rsidRDefault="00AE7D64" w:rsidP="00AE7D64">
      <w:pPr>
        <w:pStyle w:val="ListParagraph"/>
        <w:numPr>
          <w:ilvl w:val="0"/>
          <w:numId w:val="11"/>
        </w:numPr>
        <w:rPr>
          <w:rFonts w:asciiTheme="minorHAnsi" w:hAnsiTheme="minorHAnsi" w:cstheme="minorHAnsi"/>
          <w:sz w:val="22"/>
          <w:szCs w:val="22"/>
        </w:rPr>
      </w:pPr>
      <w:r w:rsidRPr="00735900">
        <w:rPr>
          <w:rFonts w:asciiTheme="minorHAnsi" w:hAnsiTheme="minorHAnsi" w:cstheme="minorHAnsi"/>
          <w:sz w:val="22"/>
          <w:szCs w:val="22"/>
        </w:rPr>
        <w:t>Ensure the data is secure.</w:t>
      </w:r>
    </w:p>
    <w:p w14:paraId="4B3F6BE0" w14:textId="77777777" w:rsidR="00182294" w:rsidRPr="00735900" w:rsidRDefault="00182294" w:rsidP="00182294">
      <w:pPr>
        <w:rPr>
          <w:rFonts w:asciiTheme="minorHAnsi" w:hAnsiTheme="minorHAnsi" w:cstheme="minorHAnsi"/>
          <w:sz w:val="22"/>
          <w:szCs w:val="22"/>
        </w:rPr>
      </w:pPr>
    </w:p>
    <w:p w14:paraId="44474226" w14:textId="77777777" w:rsidR="00182294" w:rsidRPr="00735900" w:rsidRDefault="00182294" w:rsidP="00182294">
      <w:pPr>
        <w:rPr>
          <w:rFonts w:asciiTheme="minorHAnsi" w:hAnsiTheme="minorHAnsi" w:cstheme="minorHAnsi"/>
          <w:sz w:val="22"/>
          <w:szCs w:val="22"/>
        </w:rPr>
      </w:pPr>
    </w:p>
    <w:p w14:paraId="7CC18557" w14:textId="77777777" w:rsidR="00182294" w:rsidRPr="00735900" w:rsidRDefault="00182294" w:rsidP="00182294">
      <w:pPr>
        <w:rPr>
          <w:rFonts w:asciiTheme="minorHAnsi" w:hAnsiTheme="minorHAnsi" w:cstheme="minorHAnsi"/>
          <w:sz w:val="22"/>
          <w:szCs w:val="22"/>
        </w:rPr>
      </w:pPr>
    </w:p>
    <w:p w14:paraId="27255D22" w14:textId="77777777" w:rsidR="00182294" w:rsidRPr="00735900" w:rsidRDefault="00182294" w:rsidP="00182294">
      <w:pPr>
        <w:rPr>
          <w:rFonts w:asciiTheme="minorHAnsi" w:hAnsiTheme="minorHAnsi" w:cstheme="minorHAnsi"/>
          <w:sz w:val="22"/>
          <w:szCs w:val="22"/>
        </w:rPr>
      </w:pPr>
    </w:p>
    <w:p w14:paraId="1573DCD2" w14:textId="77777777" w:rsidR="00182294" w:rsidRPr="00735900" w:rsidRDefault="00182294" w:rsidP="00182294">
      <w:pPr>
        <w:rPr>
          <w:rFonts w:asciiTheme="minorHAnsi" w:hAnsiTheme="minorHAnsi" w:cstheme="minorHAnsi"/>
          <w:sz w:val="22"/>
          <w:szCs w:val="22"/>
        </w:rPr>
      </w:pPr>
    </w:p>
    <w:p w14:paraId="18EB240E" w14:textId="77777777" w:rsidR="00182294" w:rsidRPr="00735900" w:rsidRDefault="00182294" w:rsidP="00182294">
      <w:pPr>
        <w:rPr>
          <w:rFonts w:asciiTheme="minorHAnsi" w:hAnsiTheme="minorHAnsi" w:cstheme="minorHAnsi"/>
          <w:sz w:val="22"/>
          <w:szCs w:val="22"/>
        </w:rPr>
      </w:pPr>
    </w:p>
    <w:p w14:paraId="5F72A503" w14:textId="77777777" w:rsidR="00182294" w:rsidRPr="00735900" w:rsidRDefault="00182294" w:rsidP="00182294">
      <w:pPr>
        <w:rPr>
          <w:rFonts w:asciiTheme="minorHAnsi" w:hAnsiTheme="minorHAnsi" w:cstheme="minorHAnsi"/>
          <w:sz w:val="22"/>
          <w:szCs w:val="22"/>
        </w:rPr>
      </w:pPr>
    </w:p>
    <w:p w14:paraId="4C313EC1" w14:textId="77777777" w:rsidR="00182294" w:rsidRPr="00735900" w:rsidRDefault="00182294" w:rsidP="00182294">
      <w:pPr>
        <w:rPr>
          <w:rFonts w:asciiTheme="minorHAnsi" w:hAnsiTheme="minorHAnsi" w:cstheme="minorHAnsi"/>
          <w:sz w:val="22"/>
          <w:szCs w:val="22"/>
        </w:rPr>
      </w:pPr>
    </w:p>
    <w:p w14:paraId="4169B7B6" w14:textId="77777777" w:rsidR="00AE7D64" w:rsidRPr="00735900" w:rsidRDefault="00AE7D64" w:rsidP="00AE7D64">
      <w:pPr>
        <w:rPr>
          <w:rFonts w:asciiTheme="minorHAnsi" w:hAnsiTheme="minorHAnsi" w:cstheme="minorHAnsi"/>
          <w:sz w:val="22"/>
          <w:szCs w:val="22"/>
        </w:rPr>
      </w:pPr>
    </w:p>
    <w:p w14:paraId="5E551C5B" w14:textId="0D8DE3A9" w:rsidR="00AE7D64" w:rsidRPr="00735900" w:rsidRDefault="00AE7D64" w:rsidP="00AE7D64">
      <w:pPr>
        <w:rPr>
          <w:rFonts w:asciiTheme="minorHAnsi" w:hAnsiTheme="minorHAnsi" w:cstheme="minorHAnsi"/>
          <w:b/>
          <w:sz w:val="22"/>
          <w:szCs w:val="22"/>
        </w:rPr>
      </w:pPr>
      <w:r w:rsidRPr="00735900">
        <w:rPr>
          <w:rFonts w:asciiTheme="minorHAnsi" w:hAnsiTheme="minorHAnsi" w:cstheme="minorHAnsi"/>
          <w:b/>
          <w:sz w:val="22"/>
          <w:szCs w:val="22"/>
        </w:rPr>
        <w:t>Fair Processing/ Privacy Notice:</w:t>
      </w:r>
    </w:p>
    <w:p w14:paraId="022DB7AA" w14:textId="77777777" w:rsidR="00AE7D64" w:rsidRPr="00735900" w:rsidRDefault="00AE7D64" w:rsidP="00AE7D64">
      <w:pPr>
        <w:rPr>
          <w:rFonts w:asciiTheme="minorHAnsi" w:hAnsiTheme="minorHAnsi" w:cstheme="minorHAnsi"/>
          <w:sz w:val="22"/>
          <w:szCs w:val="22"/>
        </w:rPr>
      </w:pPr>
      <w:r w:rsidRPr="00735900">
        <w:rPr>
          <w:rFonts w:asciiTheme="minorHAnsi" w:hAnsiTheme="minorHAnsi" w:cstheme="minorHAnsi"/>
          <w:sz w:val="22"/>
          <w:szCs w:val="22"/>
        </w:rPr>
        <w:t xml:space="preserve">Preschool will be transparent about the intended processing of data and communicate these intentions prior to the processing of the data. </w:t>
      </w:r>
    </w:p>
    <w:p w14:paraId="2EEB97C0" w14:textId="77777777" w:rsidR="00AE7D64" w:rsidRPr="00735900" w:rsidRDefault="00AE7D64" w:rsidP="00AE7D64">
      <w:pPr>
        <w:rPr>
          <w:rFonts w:asciiTheme="minorHAnsi" w:hAnsiTheme="minorHAnsi" w:cstheme="minorHAnsi"/>
          <w:sz w:val="22"/>
          <w:szCs w:val="22"/>
        </w:rPr>
      </w:pPr>
    </w:p>
    <w:p w14:paraId="03C89995" w14:textId="77777777" w:rsidR="00182294" w:rsidRPr="00735900" w:rsidRDefault="00AE7D64" w:rsidP="00182294">
      <w:pPr>
        <w:rPr>
          <w:rFonts w:asciiTheme="minorHAnsi" w:hAnsiTheme="minorHAnsi" w:cstheme="minorHAnsi"/>
          <w:sz w:val="22"/>
          <w:szCs w:val="22"/>
        </w:rPr>
      </w:pPr>
      <w:r w:rsidRPr="00735900">
        <w:rPr>
          <w:rFonts w:asciiTheme="minorHAnsi" w:hAnsiTheme="minorHAnsi" w:cstheme="minorHAnsi"/>
          <w:sz w:val="22"/>
          <w:szCs w:val="22"/>
        </w:rPr>
        <w:t xml:space="preserve">There may be circumstances where Preschool is required by law, or in the best interests of our children, families or staff to pass information on to external agencies </w:t>
      </w:r>
      <w:r w:rsidR="00811B4D" w:rsidRPr="00735900">
        <w:rPr>
          <w:rFonts w:asciiTheme="minorHAnsi" w:hAnsiTheme="minorHAnsi" w:cstheme="minorHAnsi"/>
          <w:sz w:val="22"/>
          <w:szCs w:val="22"/>
        </w:rPr>
        <w:t>e.g.,</w:t>
      </w:r>
      <w:r w:rsidRPr="00735900">
        <w:rPr>
          <w:rFonts w:asciiTheme="minorHAnsi" w:hAnsiTheme="minorHAnsi" w:cstheme="minorHAnsi"/>
          <w:sz w:val="22"/>
          <w:szCs w:val="22"/>
        </w:rPr>
        <w:t xml:space="preserve"> local author</w:t>
      </w:r>
      <w:r w:rsidR="006B3981" w:rsidRPr="00735900">
        <w:rPr>
          <w:rFonts w:asciiTheme="minorHAnsi" w:hAnsiTheme="minorHAnsi" w:cstheme="minorHAnsi"/>
          <w:sz w:val="22"/>
          <w:szCs w:val="22"/>
        </w:rPr>
        <w:t>ity, Ofsted, other settings, schools. These all have their own policies relating to the protection of any data they receive or collect.</w:t>
      </w:r>
      <w:r w:rsidR="0098010B" w:rsidRPr="00735900">
        <w:rPr>
          <w:rFonts w:asciiTheme="minorHAnsi" w:hAnsiTheme="minorHAnsi" w:cstheme="minorHAnsi"/>
          <w:sz w:val="22"/>
          <w:szCs w:val="22"/>
        </w:rPr>
        <w:t xml:space="preserve"> The intention to share data relating to individuals to an organisation outside Preschool shall be clearly defined within </w:t>
      </w:r>
    </w:p>
    <w:p w14:paraId="472D237A" w14:textId="453F3960" w:rsidR="00182294" w:rsidRPr="00735900" w:rsidRDefault="00182294" w:rsidP="00182294">
      <w:pPr>
        <w:rPr>
          <w:rFonts w:asciiTheme="minorHAnsi" w:hAnsiTheme="minorHAnsi" w:cstheme="minorHAnsi"/>
          <w:sz w:val="22"/>
          <w:szCs w:val="22"/>
        </w:rPr>
      </w:pPr>
      <w:r w:rsidRPr="00735900">
        <w:rPr>
          <w:rFonts w:asciiTheme="minorHAnsi" w:hAnsiTheme="minorHAnsi" w:cstheme="minorHAnsi"/>
          <w:sz w:val="22"/>
          <w:szCs w:val="22"/>
        </w:rPr>
        <w:t xml:space="preserve">notifications and details for the basis of sharing. Data will be shared with external organisations where it is a legal requirement to do so. </w:t>
      </w:r>
    </w:p>
    <w:p w14:paraId="29B6D005" w14:textId="77777777" w:rsidR="00182294" w:rsidRPr="00735900" w:rsidRDefault="00182294" w:rsidP="00182294">
      <w:pPr>
        <w:rPr>
          <w:rFonts w:asciiTheme="minorHAnsi" w:hAnsiTheme="minorHAnsi" w:cstheme="minorHAnsi"/>
          <w:sz w:val="22"/>
          <w:szCs w:val="22"/>
        </w:rPr>
      </w:pPr>
    </w:p>
    <w:p w14:paraId="65571B58" w14:textId="77777777" w:rsidR="00182294" w:rsidRPr="00735900" w:rsidRDefault="00182294" w:rsidP="00182294">
      <w:pPr>
        <w:rPr>
          <w:rFonts w:asciiTheme="minorHAnsi" w:hAnsiTheme="minorHAnsi" w:cstheme="minorHAnsi"/>
          <w:sz w:val="22"/>
          <w:szCs w:val="22"/>
        </w:rPr>
      </w:pPr>
      <w:r w:rsidRPr="00735900">
        <w:rPr>
          <w:rFonts w:asciiTheme="minorHAnsi" w:hAnsiTheme="minorHAnsi" w:cstheme="minorHAnsi"/>
          <w:sz w:val="22"/>
          <w:szCs w:val="22"/>
        </w:rPr>
        <w:t>Any proposed change to the processing of an individual’s data shall be first notified to them. Under no circumstances shall Preschool disclose information or data:</w:t>
      </w:r>
    </w:p>
    <w:p w14:paraId="59C0DC67" w14:textId="77777777" w:rsidR="00182294" w:rsidRPr="00735900" w:rsidRDefault="00182294" w:rsidP="00182294">
      <w:pPr>
        <w:rPr>
          <w:rFonts w:asciiTheme="minorHAnsi" w:hAnsiTheme="minorHAnsi" w:cstheme="minorHAnsi"/>
          <w:sz w:val="22"/>
          <w:szCs w:val="22"/>
        </w:rPr>
      </w:pPr>
    </w:p>
    <w:p w14:paraId="56D448AA" w14:textId="77777777" w:rsidR="00182294" w:rsidRPr="00735900" w:rsidRDefault="00182294" w:rsidP="00182294">
      <w:pPr>
        <w:pStyle w:val="ListParagraph"/>
        <w:numPr>
          <w:ilvl w:val="0"/>
          <w:numId w:val="13"/>
        </w:numPr>
        <w:rPr>
          <w:rFonts w:asciiTheme="minorHAnsi" w:hAnsiTheme="minorHAnsi" w:cstheme="minorHAnsi"/>
          <w:sz w:val="22"/>
          <w:szCs w:val="22"/>
        </w:rPr>
      </w:pPr>
      <w:r w:rsidRPr="00735900">
        <w:rPr>
          <w:rFonts w:asciiTheme="minorHAnsi" w:hAnsiTheme="minorHAnsi" w:cstheme="minorHAnsi"/>
          <w:sz w:val="22"/>
          <w:szCs w:val="22"/>
        </w:rPr>
        <w:t>That would cause serious harm to the child’s or anyone else’s mental or physical health or condition.</w:t>
      </w:r>
    </w:p>
    <w:p w14:paraId="28F47528" w14:textId="77777777" w:rsidR="00182294" w:rsidRPr="00735900" w:rsidRDefault="00182294" w:rsidP="00182294">
      <w:pPr>
        <w:pStyle w:val="ListParagraph"/>
        <w:numPr>
          <w:ilvl w:val="0"/>
          <w:numId w:val="13"/>
        </w:numPr>
        <w:rPr>
          <w:rFonts w:asciiTheme="minorHAnsi" w:hAnsiTheme="minorHAnsi" w:cstheme="minorHAnsi"/>
          <w:sz w:val="22"/>
          <w:szCs w:val="22"/>
        </w:rPr>
      </w:pPr>
      <w:r w:rsidRPr="00735900">
        <w:rPr>
          <w:rFonts w:asciiTheme="minorHAnsi" w:hAnsiTheme="minorHAnsi" w:cstheme="minorHAnsi"/>
          <w:sz w:val="22"/>
          <w:szCs w:val="22"/>
        </w:rPr>
        <w:t>Indicating that the child is or has been subject to child abuse or may be at risk of it, where the disclosure would not be in the best interests of the child.</w:t>
      </w:r>
    </w:p>
    <w:p w14:paraId="642E6307" w14:textId="77777777" w:rsidR="00182294" w:rsidRPr="00735900" w:rsidRDefault="00182294" w:rsidP="00182294">
      <w:pPr>
        <w:rPr>
          <w:rFonts w:asciiTheme="minorHAnsi" w:hAnsiTheme="minorHAnsi" w:cstheme="minorHAnsi"/>
          <w:sz w:val="22"/>
          <w:szCs w:val="22"/>
        </w:rPr>
      </w:pPr>
    </w:p>
    <w:p w14:paraId="1AC601F5" w14:textId="77777777" w:rsidR="00182294" w:rsidRPr="00735900" w:rsidRDefault="00182294" w:rsidP="00182294">
      <w:pPr>
        <w:pStyle w:val="ListParagraph"/>
        <w:numPr>
          <w:ilvl w:val="0"/>
          <w:numId w:val="13"/>
        </w:numPr>
        <w:rPr>
          <w:rFonts w:asciiTheme="minorHAnsi" w:hAnsiTheme="minorHAnsi" w:cstheme="minorHAnsi"/>
          <w:sz w:val="22"/>
          <w:szCs w:val="22"/>
        </w:rPr>
      </w:pPr>
      <w:r w:rsidRPr="00735900">
        <w:rPr>
          <w:rFonts w:asciiTheme="minorHAnsi" w:hAnsiTheme="minorHAnsi" w:cstheme="minorHAnsi"/>
          <w:sz w:val="22"/>
          <w:szCs w:val="22"/>
        </w:rPr>
        <w:t>That would allow another person to be identified or identifies another person as the source, unless the person is an employee of Preschool, or has given consent, or is it reasonable in the circumstances to disclose the information without consent. The exemption from disclosure does not apply if the information can be edited so the person’s name or identify details are removed.</w:t>
      </w:r>
    </w:p>
    <w:p w14:paraId="308FAEAF" w14:textId="3945D0C6" w:rsidR="00182294" w:rsidRPr="00735900" w:rsidRDefault="00182294" w:rsidP="00182294">
      <w:pPr>
        <w:pStyle w:val="ListParagraph"/>
        <w:numPr>
          <w:ilvl w:val="0"/>
          <w:numId w:val="13"/>
        </w:numPr>
        <w:rPr>
          <w:rFonts w:asciiTheme="minorHAnsi" w:hAnsiTheme="minorHAnsi" w:cstheme="minorHAnsi"/>
          <w:b/>
          <w:sz w:val="22"/>
          <w:szCs w:val="22"/>
          <w:lang w:eastAsia="en-GB"/>
        </w:rPr>
      </w:pPr>
      <w:r w:rsidRPr="00735900">
        <w:rPr>
          <w:rFonts w:asciiTheme="minorHAnsi" w:hAnsiTheme="minorHAnsi" w:cstheme="minorHAnsi"/>
          <w:sz w:val="22"/>
          <w:szCs w:val="22"/>
        </w:rPr>
        <w:t>In the form of a reference given to another potential employer, unless permission has been given to share.</w:t>
      </w:r>
    </w:p>
    <w:p w14:paraId="756ED7ED" w14:textId="1950BBF0" w:rsidR="00C15D65" w:rsidRPr="00735900" w:rsidRDefault="00C15D65" w:rsidP="00C15D65">
      <w:pPr>
        <w:pStyle w:val="ListParagraph"/>
        <w:pageBreakBefore/>
        <w:widowControl w:val="0"/>
        <w:suppressAutoHyphens/>
        <w:overflowPunct w:val="0"/>
        <w:autoSpaceDE w:val="0"/>
        <w:autoSpaceDN w:val="0"/>
        <w:jc w:val="center"/>
        <w:textAlignment w:val="baseline"/>
        <w:rPr>
          <w:rFonts w:asciiTheme="minorHAnsi" w:hAnsiTheme="minorHAnsi" w:cstheme="minorHAnsi"/>
          <w:b/>
          <w:bCs/>
          <w:sz w:val="22"/>
          <w:szCs w:val="22"/>
          <w:lang w:eastAsia="en-GB"/>
        </w:rPr>
      </w:pPr>
      <w:r w:rsidRPr="00735900">
        <w:rPr>
          <w:rFonts w:asciiTheme="minorHAnsi" w:hAnsiTheme="minorHAnsi" w:cstheme="minorHAnsi"/>
          <w:b/>
          <w:bCs/>
          <w:sz w:val="22"/>
          <w:szCs w:val="22"/>
        </w:rPr>
        <w:lastRenderedPageBreak/>
        <w:t>Privacy Notice</w:t>
      </w:r>
    </w:p>
    <w:p w14:paraId="1AE915C6" w14:textId="77777777" w:rsidR="0080629A" w:rsidRPr="00735900" w:rsidRDefault="0080629A" w:rsidP="0080629A">
      <w:pPr>
        <w:widowControl w:val="0"/>
        <w:suppressAutoHyphens/>
        <w:overflowPunct w:val="0"/>
        <w:autoSpaceDE w:val="0"/>
        <w:autoSpaceDN w:val="0"/>
        <w:jc w:val="center"/>
        <w:textAlignment w:val="baseline"/>
        <w:rPr>
          <w:rFonts w:asciiTheme="minorHAnsi" w:hAnsiTheme="minorHAnsi" w:cstheme="minorHAnsi"/>
          <w:b/>
          <w:sz w:val="22"/>
          <w:szCs w:val="22"/>
        </w:rPr>
      </w:pPr>
    </w:p>
    <w:p w14:paraId="7AF5001A"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rPr>
      </w:pPr>
      <w:r w:rsidRPr="00735900">
        <w:rPr>
          <w:rFonts w:asciiTheme="minorHAnsi" w:hAnsiTheme="minorHAnsi" w:cstheme="minorHAnsi"/>
          <w:b/>
          <w:sz w:val="22"/>
          <w:szCs w:val="22"/>
          <w:lang w:eastAsia="en-GB"/>
        </w:rPr>
        <w:t>The categories of children’s information that we process include:</w:t>
      </w:r>
    </w:p>
    <w:p w14:paraId="2411E7F9" w14:textId="1BE09D2A"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 xml:space="preserve">personal identifiers and contacts (such as </w:t>
      </w:r>
      <w:r w:rsidR="00811B4D" w:rsidRPr="00735900">
        <w:rPr>
          <w:rFonts w:asciiTheme="minorHAnsi" w:hAnsiTheme="minorHAnsi" w:cstheme="minorHAnsi"/>
          <w:sz w:val="22"/>
          <w:szCs w:val="22"/>
        </w:rPr>
        <w:t>name, contact</w:t>
      </w:r>
      <w:r w:rsidRPr="00735900">
        <w:rPr>
          <w:rFonts w:asciiTheme="minorHAnsi" w:hAnsiTheme="minorHAnsi" w:cstheme="minorHAnsi"/>
          <w:sz w:val="22"/>
          <w:szCs w:val="22"/>
        </w:rPr>
        <w:t xml:space="preserve"> details and address)</w:t>
      </w:r>
    </w:p>
    <w:p w14:paraId="5DFCFF1E" w14:textId="77777777"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characteristics (such as ethnicity and language)</w:t>
      </w:r>
    </w:p>
    <w:p w14:paraId="4DD3FC90" w14:textId="77777777"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safeguarding information (such as court orders and professional involvement)</w:t>
      </w:r>
    </w:p>
    <w:p w14:paraId="588CF1E9" w14:textId="77777777"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special educational needs (including the needs and professionals involved)</w:t>
      </w:r>
    </w:p>
    <w:p w14:paraId="32294A11" w14:textId="21AB3F44"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 xml:space="preserve">medical and administration (such as </w:t>
      </w:r>
      <w:r w:rsidR="00811B4D" w:rsidRPr="00735900">
        <w:rPr>
          <w:rFonts w:asciiTheme="minorHAnsi" w:hAnsiTheme="minorHAnsi" w:cstheme="minorHAnsi"/>
          <w:sz w:val="22"/>
          <w:szCs w:val="22"/>
        </w:rPr>
        <w:t>doctors’</w:t>
      </w:r>
      <w:r w:rsidRPr="00735900">
        <w:rPr>
          <w:rFonts w:asciiTheme="minorHAnsi" w:hAnsiTheme="minorHAnsi" w:cstheme="minorHAnsi"/>
          <w:sz w:val="22"/>
          <w:szCs w:val="22"/>
        </w:rPr>
        <w:t xml:space="preserve"> information, child health, allergies, medication and dietary requirements)</w:t>
      </w:r>
    </w:p>
    <w:p w14:paraId="750B4085" w14:textId="77777777" w:rsidR="007455D2"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attendance (such as sessions attended, number of absences, absence reasons and any other settings attended)</w:t>
      </w:r>
    </w:p>
    <w:p w14:paraId="4BB7200F" w14:textId="72D2E2AB" w:rsidR="0080629A" w:rsidRPr="00735900" w:rsidRDefault="007455D2"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 xml:space="preserve">assessment and attainment (Early Years Statutory Framework and </w:t>
      </w:r>
      <w:r w:rsidR="00207E90" w:rsidRPr="00735900">
        <w:rPr>
          <w:rFonts w:asciiTheme="minorHAnsi" w:hAnsiTheme="minorHAnsi" w:cstheme="minorHAnsi"/>
          <w:sz w:val="22"/>
          <w:szCs w:val="22"/>
        </w:rPr>
        <w:t>Birth to 5 Matters)</w:t>
      </w:r>
      <w:r w:rsidR="0080629A" w:rsidRPr="00735900">
        <w:rPr>
          <w:rFonts w:asciiTheme="minorHAnsi" w:hAnsiTheme="minorHAnsi" w:cstheme="minorHAnsi"/>
          <w:sz w:val="22"/>
          <w:szCs w:val="22"/>
        </w:rPr>
        <w:t xml:space="preserve"> </w:t>
      </w:r>
    </w:p>
    <w:p w14:paraId="4B55AF19" w14:textId="77777777" w:rsidR="007455D2" w:rsidRPr="00735900" w:rsidRDefault="0080629A" w:rsidP="007455D2">
      <w:pPr>
        <w:pStyle w:val="ListParagraph"/>
        <w:numPr>
          <w:ilvl w:val="0"/>
          <w:numId w:val="16"/>
        </w:numPr>
        <w:spacing w:after="240" w:line="288" w:lineRule="auto"/>
        <w:rPr>
          <w:rFonts w:asciiTheme="minorHAnsi" w:hAnsiTheme="minorHAnsi" w:cstheme="minorHAnsi"/>
          <w:sz w:val="22"/>
          <w:szCs w:val="22"/>
        </w:rPr>
      </w:pPr>
      <w:r w:rsidRPr="00735900">
        <w:rPr>
          <w:rFonts w:asciiTheme="minorHAnsi" w:hAnsiTheme="minorHAnsi" w:cstheme="minorHAnsi"/>
          <w:sz w:val="22"/>
          <w:szCs w:val="22"/>
        </w:rPr>
        <w:t xml:space="preserve">Name of people with parental responsibility, phone numbers of emergency </w:t>
      </w:r>
      <w:r w:rsidR="007455D2" w:rsidRPr="00735900">
        <w:rPr>
          <w:rFonts w:asciiTheme="minorHAnsi" w:hAnsiTheme="minorHAnsi" w:cstheme="minorHAnsi"/>
          <w:sz w:val="22"/>
          <w:szCs w:val="22"/>
        </w:rPr>
        <w:t>contacts.</w:t>
      </w:r>
    </w:p>
    <w:p w14:paraId="312B2F25"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sz w:val="22"/>
          <w:szCs w:val="22"/>
          <w:lang w:eastAsia="en-GB"/>
        </w:rPr>
      </w:pPr>
      <w:r w:rsidRPr="00735900">
        <w:rPr>
          <w:rFonts w:asciiTheme="minorHAnsi" w:hAnsiTheme="minorHAnsi" w:cstheme="minorHAnsi"/>
          <w:b/>
          <w:sz w:val="22"/>
          <w:szCs w:val="22"/>
          <w:lang w:eastAsia="en-GB"/>
        </w:rPr>
        <w:t>Why we collect and use Children’s information</w:t>
      </w:r>
    </w:p>
    <w:p w14:paraId="60BC68D8" w14:textId="77777777" w:rsidR="007455D2" w:rsidRPr="00735900" w:rsidRDefault="007455D2" w:rsidP="007455D2">
      <w:pPr>
        <w:rPr>
          <w:rFonts w:asciiTheme="minorHAnsi" w:hAnsiTheme="minorHAnsi" w:cstheme="minorHAnsi"/>
          <w:sz w:val="22"/>
          <w:szCs w:val="22"/>
          <w:lang w:eastAsia="en-GB"/>
        </w:rPr>
      </w:pPr>
      <w:r w:rsidRPr="00735900">
        <w:rPr>
          <w:rFonts w:asciiTheme="minorHAnsi" w:hAnsiTheme="minorHAnsi" w:cstheme="minorHAnsi"/>
          <w:sz w:val="22"/>
          <w:szCs w:val="22"/>
          <w:lang w:eastAsia="en-GB"/>
        </w:rPr>
        <w:t>We collect and use children’s information, for the following purposes:</w:t>
      </w:r>
    </w:p>
    <w:p w14:paraId="370F0E78" w14:textId="77777777" w:rsidR="007455D2" w:rsidRPr="00735900" w:rsidRDefault="007455D2" w:rsidP="007455D2">
      <w:pPr>
        <w:pStyle w:val="ListParagraph"/>
        <w:widowControl w:val="0"/>
        <w:numPr>
          <w:ilvl w:val="0"/>
          <w:numId w:val="18"/>
        </w:numPr>
        <w:suppressAutoHyphens/>
        <w:overflowPunct w:val="0"/>
        <w:autoSpaceDE w:val="0"/>
        <w:autoSpaceDN w:val="0"/>
        <w:textAlignment w:val="baseline"/>
        <w:rPr>
          <w:rFonts w:asciiTheme="minorHAnsi" w:hAnsiTheme="minorHAnsi" w:cstheme="minorHAnsi"/>
          <w:sz w:val="22"/>
          <w:szCs w:val="22"/>
          <w:lang w:eastAsia="en-GB"/>
        </w:rPr>
      </w:pPr>
      <w:r w:rsidRPr="00735900">
        <w:rPr>
          <w:rFonts w:asciiTheme="minorHAnsi" w:hAnsiTheme="minorHAnsi" w:cstheme="minorHAnsi"/>
          <w:sz w:val="22"/>
          <w:szCs w:val="22"/>
          <w:lang w:eastAsia="en-GB"/>
        </w:rPr>
        <w:t>to provide appropriate care and environments for children</w:t>
      </w:r>
    </w:p>
    <w:p w14:paraId="57AAEFED" w14:textId="77777777" w:rsidR="007455D2" w:rsidRPr="00735900" w:rsidRDefault="007455D2" w:rsidP="007455D2">
      <w:pPr>
        <w:pStyle w:val="ListParagraph"/>
        <w:widowControl w:val="0"/>
        <w:numPr>
          <w:ilvl w:val="0"/>
          <w:numId w:val="18"/>
        </w:numPr>
        <w:suppressAutoHyphens/>
        <w:overflowPunct w:val="0"/>
        <w:autoSpaceDE w:val="0"/>
        <w:autoSpaceDN w:val="0"/>
        <w:textAlignment w:val="baseline"/>
        <w:rPr>
          <w:rFonts w:asciiTheme="minorHAnsi" w:hAnsiTheme="minorHAnsi" w:cstheme="minorHAnsi"/>
          <w:sz w:val="22"/>
          <w:szCs w:val="22"/>
          <w:lang w:eastAsia="en-GB"/>
        </w:rPr>
      </w:pPr>
      <w:r w:rsidRPr="00735900">
        <w:rPr>
          <w:rFonts w:asciiTheme="minorHAnsi" w:hAnsiTheme="minorHAnsi" w:cstheme="minorHAnsi"/>
          <w:sz w:val="22"/>
          <w:szCs w:val="22"/>
          <w:lang w:eastAsia="en-GB"/>
        </w:rPr>
        <w:t>to support children’s emotional, learning and development needs</w:t>
      </w:r>
    </w:p>
    <w:p w14:paraId="53C34B3C" w14:textId="77777777" w:rsidR="007455D2" w:rsidRPr="00735900" w:rsidRDefault="007455D2" w:rsidP="007455D2">
      <w:pPr>
        <w:pStyle w:val="ListParagraph"/>
        <w:widowControl w:val="0"/>
        <w:numPr>
          <w:ilvl w:val="0"/>
          <w:numId w:val="18"/>
        </w:numPr>
        <w:suppressAutoHyphens/>
        <w:overflowPunct w:val="0"/>
        <w:autoSpaceDE w:val="0"/>
        <w:autoSpaceDN w:val="0"/>
        <w:textAlignment w:val="baseline"/>
        <w:rPr>
          <w:rFonts w:asciiTheme="minorHAnsi" w:hAnsiTheme="minorHAnsi" w:cstheme="minorHAnsi"/>
          <w:sz w:val="22"/>
          <w:szCs w:val="22"/>
          <w:lang w:eastAsia="en-GB"/>
        </w:rPr>
      </w:pPr>
      <w:r w:rsidRPr="00735900">
        <w:rPr>
          <w:rFonts w:asciiTheme="minorHAnsi" w:hAnsiTheme="minorHAnsi" w:cstheme="minorHAnsi"/>
          <w:sz w:val="22"/>
          <w:szCs w:val="22"/>
          <w:lang w:eastAsia="en-GB"/>
        </w:rPr>
        <w:t xml:space="preserve">to keep children safe (food allergies, or emergency contact details) </w:t>
      </w:r>
    </w:p>
    <w:p w14:paraId="062A2B78" w14:textId="77777777" w:rsidR="007455D2" w:rsidRPr="00735900" w:rsidRDefault="007455D2" w:rsidP="007455D2">
      <w:pPr>
        <w:pStyle w:val="ListParagraph"/>
        <w:widowControl w:val="0"/>
        <w:numPr>
          <w:ilvl w:val="0"/>
          <w:numId w:val="18"/>
        </w:numPr>
        <w:suppressAutoHyphens/>
        <w:overflowPunct w:val="0"/>
        <w:autoSpaceDE w:val="0"/>
        <w:autoSpaceDN w:val="0"/>
        <w:textAlignment w:val="baseline"/>
        <w:rPr>
          <w:rFonts w:asciiTheme="minorHAnsi" w:hAnsiTheme="minorHAnsi" w:cstheme="minorHAnsi"/>
          <w:b/>
          <w:sz w:val="22"/>
          <w:szCs w:val="22"/>
          <w:lang w:eastAsia="en-GB"/>
        </w:rPr>
      </w:pPr>
      <w:r w:rsidRPr="00735900">
        <w:rPr>
          <w:rFonts w:asciiTheme="minorHAnsi" w:hAnsiTheme="minorHAnsi" w:cstheme="minorHAnsi"/>
          <w:sz w:val="22"/>
          <w:szCs w:val="22"/>
          <w:lang w:eastAsia="en-GB"/>
        </w:rPr>
        <w:t>to meet the statutory duties placed upon us by the Early Years Foundation Stage and other laws relevant to providing education and childcare to our children.</w:t>
      </w:r>
    </w:p>
    <w:p w14:paraId="1AD258F0"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lang w:eastAsia="en-GB"/>
        </w:rPr>
      </w:pPr>
    </w:p>
    <w:p w14:paraId="12AAA776" w14:textId="64367B2F"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rPr>
      </w:pPr>
      <w:r w:rsidRPr="00735900">
        <w:rPr>
          <w:rFonts w:asciiTheme="minorHAnsi" w:hAnsiTheme="minorHAnsi" w:cstheme="minorHAnsi"/>
          <w:b/>
          <w:sz w:val="22"/>
          <w:szCs w:val="22"/>
          <w:lang w:eastAsia="en-GB"/>
        </w:rPr>
        <w:t xml:space="preserve">How we collect </w:t>
      </w:r>
      <w:r w:rsidR="00207E90" w:rsidRPr="00735900">
        <w:rPr>
          <w:rFonts w:asciiTheme="minorHAnsi" w:hAnsiTheme="minorHAnsi" w:cstheme="minorHAnsi"/>
          <w:b/>
          <w:sz w:val="22"/>
          <w:szCs w:val="22"/>
          <w:lang w:eastAsia="en-GB"/>
        </w:rPr>
        <w:t>children’s</w:t>
      </w:r>
      <w:r w:rsidRPr="00735900">
        <w:rPr>
          <w:rFonts w:asciiTheme="minorHAnsi" w:hAnsiTheme="minorHAnsi" w:cstheme="minorHAnsi"/>
          <w:b/>
          <w:sz w:val="22"/>
          <w:szCs w:val="22"/>
          <w:lang w:eastAsia="en-GB"/>
        </w:rPr>
        <w:t xml:space="preserve"> information</w:t>
      </w:r>
    </w:p>
    <w:p w14:paraId="76CD92E4" w14:textId="31F76130" w:rsidR="00207E90" w:rsidRPr="00735900" w:rsidRDefault="007455D2" w:rsidP="007455D2">
      <w:pPr>
        <w:widowControl w:val="0"/>
        <w:suppressAutoHyphens/>
        <w:overflowPunct w:val="0"/>
        <w:autoSpaceDE w:val="0"/>
        <w:autoSpaceDN w:val="0"/>
        <w:textAlignment w:val="baseline"/>
        <w:rPr>
          <w:rFonts w:asciiTheme="minorHAnsi" w:hAnsiTheme="minorHAnsi" w:cstheme="minorHAnsi"/>
          <w:sz w:val="22"/>
          <w:szCs w:val="22"/>
          <w:lang w:eastAsia="en-GB"/>
        </w:rPr>
      </w:pPr>
      <w:r w:rsidRPr="00735900">
        <w:rPr>
          <w:rFonts w:asciiTheme="minorHAnsi" w:hAnsiTheme="minorHAnsi" w:cstheme="minorHAnsi"/>
          <w:sz w:val="22"/>
          <w:szCs w:val="22"/>
          <w:lang w:eastAsia="en-GB"/>
        </w:rPr>
        <w:t>We collect children’s information via our Admissions Form, annual Information Update form</w:t>
      </w:r>
      <w:r w:rsidR="00CF6900" w:rsidRPr="00735900">
        <w:rPr>
          <w:rFonts w:asciiTheme="minorHAnsi" w:hAnsiTheme="minorHAnsi" w:cstheme="minorHAnsi"/>
          <w:sz w:val="22"/>
          <w:szCs w:val="22"/>
          <w:lang w:eastAsia="en-GB"/>
        </w:rPr>
        <w:t xml:space="preserve">, Tapestry </w:t>
      </w:r>
      <w:r w:rsidRPr="00735900">
        <w:rPr>
          <w:rFonts w:asciiTheme="minorHAnsi" w:hAnsiTheme="minorHAnsi" w:cstheme="minorHAnsi"/>
          <w:sz w:val="22"/>
          <w:szCs w:val="22"/>
          <w:lang w:eastAsia="en-GB"/>
        </w:rPr>
        <w:t>and Transitions Records from other settings if applicable. Children’s</w:t>
      </w:r>
      <w:r w:rsidRPr="00735900">
        <w:rPr>
          <w:rFonts w:asciiTheme="minorHAnsi" w:hAnsiTheme="minorHAnsi" w:cstheme="minorHAnsi"/>
          <w:sz w:val="22"/>
          <w:szCs w:val="22"/>
        </w:rPr>
        <w:t xml:space="preserve"> data is essential for the Preschools’ operational use. </w:t>
      </w:r>
      <w:r w:rsidRPr="00735900">
        <w:rPr>
          <w:rFonts w:asciiTheme="minorHAnsi" w:hAnsiTheme="minorHAnsi" w:cstheme="minorHAnsi"/>
          <w:sz w:val="22"/>
          <w:szCs w:val="22"/>
          <w:lang w:eastAsia="en-GB"/>
        </w:rPr>
        <w:t xml:space="preserve">Whilst the majority of children’s information you provide to us is mandatory, some of it requested on a voluntary basis. In order to comply with the data protection legislation, we will inform you at the point of collection, whether you are required to provide certain children’s information to us or if you have a choice in this. </w:t>
      </w:r>
    </w:p>
    <w:p w14:paraId="38563F5B" w14:textId="77777777" w:rsidR="007455D2" w:rsidRPr="00735900" w:rsidRDefault="007455D2" w:rsidP="007455D2">
      <w:pPr>
        <w:pStyle w:val="ListParagraph"/>
        <w:widowControl w:val="0"/>
        <w:suppressAutoHyphens/>
        <w:overflowPunct w:val="0"/>
        <w:autoSpaceDE w:val="0"/>
        <w:autoSpaceDN w:val="0"/>
        <w:ind w:left="0"/>
        <w:textAlignment w:val="baseline"/>
        <w:rPr>
          <w:rFonts w:asciiTheme="minorHAnsi" w:hAnsiTheme="minorHAnsi" w:cstheme="minorHAnsi"/>
          <w:b/>
          <w:sz w:val="22"/>
          <w:szCs w:val="22"/>
        </w:rPr>
      </w:pPr>
    </w:p>
    <w:p w14:paraId="5FC945E5"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lang w:eastAsia="en-GB"/>
        </w:rPr>
      </w:pPr>
      <w:r w:rsidRPr="00735900">
        <w:rPr>
          <w:rFonts w:asciiTheme="minorHAnsi" w:hAnsiTheme="minorHAnsi" w:cstheme="minorHAnsi"/>
          <w:b/>
          <w:sz w:val="22"/>
          <w:szCs w:val="22"/>
          <w:lang w:eastAsia="en-GB"/>
        </w:rPr>
        <w:t>How we store children’s data</w:t>
      </w:r>
    </w:p>
    <w:p w14:paraId="478B591A" w14:textId="769C6CF0" w:rsidR="007455D2" w:rsidRPr="00735900" w:rsidRDefault="007455D2" w:rsidP="007455D2">
      <w:pPr>
        <w:rPr>
          <w:rFonts w:asciiTheme="minorHAnsi" w:hAnsiTheme="minorHAnsi" w:cstheme="minorHAnsi"/>
          <w:sz w:val="22"/>
          <w:szCs w:val="22"/>
        </w:rPr>
      </w:pPr>
      <w:r w:rsidRPr="00735900">
        <w:rPr>
          <w:rFonts w:asciiTheme="minorHAnsi" w:hAnsiTheme="minorHAnsi" w:cstheme="minorHAnsi"/>
          <w:sz w:val="22"/>
          <w:szCs w:val="22"/>
        </w:rPr>
        <w:t>We hold chi</w:t>
      </w:r>
      <w:r w:rsidR="0080629A" w:rsidRPr="00735900">
        <w:rPr>
          <w:rFonts w:asciiTheme="minorHAnsi" w:hAnsiTheme="minorHAnsi" w:cstheme="minorHAnsi"/>
          <w:sz w:val="22"/>
          <w:szCs w:val="22"/>
        </w:rPr>
        <w:t>l</w:t>
      </w:r>
      <w:r w:rsidRPr="00735900">
        <w:rPr>
          <w:rFonts w:asciiTheme="minorHAnsi" w:hAnsiTheme="minorHAnsi" w:cstheme="minorHAnsi"/>
          <w:sz w:val="22"/>
          <w:szCs w:val="22"/>
        </w:rPr>
        <w:t>dren</w:t>
      </w:r>
      <w:r w:rsidR="0080629A" w:rsidRPr="00735900">
        <w:rPr>
          <w:rFonts w:asciiTheme="minorHAnsi" w:hAnsiTheme="minorHAnsi" w:cstheme="minorHAnsi"/>
          <w:sz w:val="22"/>
          <w:szCs w:val="22"/>
        </w:rPr>
        <w:t>’</w:t>
      </w:r>
      <w:r w:rsidRPr="00735900">
        <w:rPr>
          <w:rFonts w:asciiTheme="minorHAnsi" w:hAnsiTheme="minorHAnsi" w:cstheme="minorHAnsi"/>
          <w:sz w:val="22"/>
          <w:szCs w:val="22"/>
        </w:rPr>
        <w:t>s data securely for the set amount of time shown in our data retention schedule. For more information on our data retention schedule and how we keep your data safe, please see our Confidentiality and Data Protection Policy. Personal records are kept in lock</w:t>
      </w:r>
      <w:r w:rsidR="0080629A" w:rsidRPr="00735900">
        <w:rPr>
          <w:rFonts w:asciiTheme="minorHAnsi" w:hAnsiTheme="minorHAnsi" w:cstheme="minorHAnsi"/>
          <w:sz w:val="22"/>
          <w:szCs w:val="22"/>
        </w:rPr>
        <w:t>ed, metal</w:t>
      </w:r>
      <w:r w:rsidRPr="00735900">
        <w:rPr>
          <w:rFonts w:asciiTheme="minorHAnsi" w:hAnsiTheme="minorHAnsi" w:cstheme="minorHAnsi"/>
          <w:sz w:val="22"/>
          <w:szCs w:val="22"/>
        </w:rPr>
        <w:t xml:space="preserve"> cabinets within locked rooms. Only Anita Robertson and Jo Smith hold keys.</w:t>
      </w:r>
    </w:p>
    <w:p w14:paraId="6A0C2AFF" w14:textId="6FDA638F" w:rsidR="00CF6900" w:rsidRPr="00735900" w:rsidRDefault="00CF6900" w:rsidP="007455D2">
      <w:pPr>
        <w:rPr>
          <w:rFonts w:asciiTheme="minorHAnsi" w:hAnsiTheme="minorHAnsi" w:cstheme="minorHAnsi"/>
          <w:sz w:val="22"/>
          <w:szCs w:val="22"/>
        </w:rPr>
      </w:pPr>
    </w:p>
    <w:p w14:paraId="3FA4A83A" w14:textId="176C9A54" w:rsidR="007455D2" w:rsidRPr="00735900" w:rsidRDefault="00CF6900" w:rsidP="00644ADF">
      <w:pPr>
        <w:rPr>
          <w:rFonts w:asciiTheme="minorHAnsi" w:hAnsiTheme="minorHAnsi" w:cstheme="minorHAnsi"/>
          <w:b/>
          <w:sz w:val="22"/>
          <w:szCs w:val="22"/>
          <w:lang w:eastAsia="en-GB"/>
        </w:rPr>
      </w:pPr>
      <w:r w:rsidRPr="00735900">
        <w:rPr>
          <w:rFonts w:asciiTheme="minorHAnsi" w:hAnsiTheme="minorHAnsi" w:cstheme="minorHAnsi"/>
          <w:sz w:val="22"/>
          <w:szCs w:val="22"/>
        </w:rPr>
        <w:t>Tapestry is an on-line Learning Journal</w:t>
      </w:r>
      <w:r w:rsidR="00EE7DDB" w:rsidRPr="00735900">
        <w:rPr>
          <w:rFonts w:asciiTheme="minorHAnsi" w:hAnsiTheme="minorHAnsi" w:cstheme="minorHAnsi"/>
          <w:sz w:val="22"/>
          <w:szCs w:val="22"/>
        </w:rPr>
        <w:t xml:space="preserve"> used in Preschool</w:t>
      </w:r>
      <w:r w:rsidRPr="00735900">
        <w:rPr>
          <w:rFonts w:asciiTheme="minorHAnsi" w:hAnsiTheme="minorHAnsi" w:cstheme="minorHAnsi"/>
          <w:sz w:val="22"/>
          <w:szCs w:val="22"/>
        </w:rPr>
        <w:t>. Personal information, observations and assessments are stored on this secure platform</w:t>
      </w:r>
      <w:r w:rsidR="00AE6E31" w:rsidRPr="00735900">
        <w:rPr>
          <w:rFonts w:asciiTheme="minorHAnsi" w:hAnsiTheme="minorHAnsi" w:cstheme="minorHAnsi"/>
          <w:sz w:val="22"/>
          <w:szCs w:val="22"/>
        </w:rPr>
        <w:t xml:space="preserve">. Please see </w:t>
      </w:r>
      <w:hyperlink r:id="rId7" w:history="1">
        <w:r w:rsidR="00AE6E31" w:rsidRPr="00735900">
          <w:rPr>
            <w:rStyle w:val="Hyperlink"/>
            <w:rFonts w:asciiTheme="minorHAnsi" w:hAnsiTheme="minorHAnsi" w:cstheme="minorHAnsi"/>
            <w:sz w:val="22"/>
            <w:szCs w:val="22"/>
          </w:rPr>
          <w:t>https://tapestry.info/privacy-policy.html</w:t>
        </w:r>
      </w:hyperlink>
      <w:r w:rsidR="00AE6E31" w:rsidRPr="00735900">
        <w:rPr>
          <w:rFonts w:asciiTheme="minorHAnsi" w:hAnsiTheme="minorHAnsi" w:cstheme="minorHAnsi"/>
          <w:sz w:val="22"/>
          <w:szCs w:val="22"/>
        </w:rPr>
        <w:t xml:space="preserve"> for their privacy notice.</w:t>
      </w:r>
    </w:p>
    <w:p w14:paraId="6D49E5F2" w14:textId="77777777" w:rsidR="00644ADF" w:rsidRPr="00735900" w:rsidRDefault="00644ADF" w:rsidP="007455D2">
      <w:pPr>
        <w:widowControl w:val="0"/>
        <w:suppressAutoHyphens/>
        <w:overflowPunct w:val="0"/>
        <w:autoSpaceDE w:val="0"/>
        <w:autoSpaceDN w:val="0"/>
        <w:textAlignment w:val="baseline"/>
        <w:rPr>
          <w:rFonts w:asciiTheme="minorHAnsi" w:hAnsiTheme="minorHAnsi" w:cstheme="minorHAnsi"/>
          <w:b/>
          <w:sz w:val="22"/>
          <w:szCs w:val="22"/>
          <w:lang w:eastAsia="en-GB"/>
        </w:rPr>
      </w:pPr>
    </w:p>
    <w:p w14:paraId="04394D0C" w14:textId="47076A54"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lang w:eastAsia="en-GB"/>
        </w:rPr>
      </w:pPr>
      <w:r w:rsidRPr="00735900">
        <w:rPr>
          <w:rFonts w:asciiTheme="minorHAnsi" w:hAnsiTheme="minorHAnsi" w:cstheme="minorHAnsi"/>
          <w:b/>
          <w:sz w:val="22"/>
          <w:szCs w:val="22"/>
          <w:lang w:eastAsia="en-GB"/>
        </w:rPr>
        <w:t xml:space="preserve">Who we share Children’s information with:  </w:t>
      </w:r>
    </w:p>
    <w:p w14:paraId="254D6881" w14:textId="77777777" w:rsidR="007455D2" w:rsidRPr="00735900" w:rsidRDefault="007455D2" w:rsidP="007455D2">
      <w:pPr>
        <w:pStyle w:val="NoSpacing"/>
        <w:rPr>
          <w:rFonts w:eastAsia="Times New Roman" w:cstheme="minorHAnsi"/>
          <w:lang w:eastAsia="en-GB"/>
        </w:rPr>
      </w:pPr>
      <w:r w:rsidRPr="00735900">
        <w:rPr>
          <w:rFonts w:cstheme="minorHAnsi"/>
          <w:lang w:eastAsia="en-GB"/>
        </w:rPr>
        <w:t xml:space="preserve">We never share any information with any other organisation or professional without your consent unless there is a Child Protection concern where we will contact Social Services, without obtaining consent, in line with our Safeguarding Children Policy. </w:t>
      </w:r>
      <w:r w:rsidRPr="00735900">
        <w:rPr>
          <w:rFonts w:eastAsia="Times New Roman" w:cstheme="minorHAnsi"/>
          <w:lang w:eastAsia="en-GB"/>
        </w:rPr>
        <w:t>We restrict the information we will share to the following:</w:t>
      </w:r>
    </w:p>
    <w:p w14:paraId="25AED79C" w14:textId="77777777" w:rsidR="007455D2" w:rsidRPr="00735900" w:rsidRDefault="007455D2" w:rsidP="007455D2">
      <w:pPr>
        <w:pStyle w:val="NoSpacing"/>
        <w:numPr>
          <w:ilvl w:val="0"/>
          <w:numId w:val="19"/>
        </w:numPr>
        <w:rPr>
          <w:rFonts w:cstheme="minorHAnsi"/>
          <w:lang w:eastAsia="en-GB"/>
        </w:rPr>
      </w:pPr>
      <w:r w:rsidRPr="00735900">
        <w:rPr>
          <w:rFonts w:cstheme="minorHAnsi"/>
          <w:lang w:eastAsia="en-GB"/>
        </w:rPr>
        <w:t>Progress reports: We will provide parents with additional copies to give to other settings if they wish. We will share the Progress report with another setting by email only if we have parental consent to do so.</w:t>
      </w:r>
    </w:p>
    <w:p w14:paraId="3F923EBC" w14:textId="77777777" w:rsidR="007455D2" w:rsidRPr="00735900" w:rsidRDefault="007455D2" w:rsidP="007455D2">
      <w:pPr>
        <w:pStyle w:val="NoSpacing"/>
        <w:numPr>
          <w:ilvl w:val="0"/>
          <w:numId w:val="19"/>
        </w:numPr>
        <w:rPr>
          <w:rFonts w:cstheme="minorHAnsi"/>
          <w:lang w:eastAsia="en-GB"/>
        </w:rPr>
      </w:pPr>
      <w:r w:rsidRPr="00735900">
        <w:rPr>
          <w:rFonts w:cstheme="minorHAnsi"/>
          <w:lang w:eastAsia="en-GB"/>
        </w:rPr>
        <w:t>Two Year Progress Checks: We have a statutory requirement to complete these checks before child’s 3</w:t>
      </w:r>
      <w:r w:rsidRPr="00735900">
        <w:rPr>
          <w:rFonts w:cstheme="minorHAnsi"/>
          <w:vertAlign w:val="superscript"/>
          <w:lang w:eastAsia="en-GB"/>
        </w:rPr>
        <w:t>rd</w:t>
      </w:r>
      <w:r w:rsidRPr="00735900">
        <w:rPr>
          <w:rFonts w:cstheme="minorHAnsi"/>
          <w:lang w:eastAsia="en-GB"/>
        </w:rPr>
        <w:t xml:space="preserve"> birthday. If as a result of these checks we identify a significant delay in development we will, with parental consent, share this information with your child’s Health Visitor.</w:t>
      </w:r>
    </w:p>
    <w:p w14:paraId="687D7B93" w14:textId="77777777" w:rsidR="007455D2" w:rsidRPr="00735900" w:rsidRDefault="007455D2" w:rsidP="007455D2">
      <w:pPr>
        <w:pStyle w:val="ListParagraph"/>
        <w:numPr>
          <w:ilvl w:val="0"/>
          <w:numId w:val="19"/>
        </w:numPr>
        <w:spacing w:after="160" w:line="288"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lastRenderedPageBreak/>
        <w:t>With consent we use the Gloucestershire County Council’s Transition record to provide development information to your child’s Primary School or another early years setting.</w:t>
      </w:r>
    </w:p>
    <w:p w14:paraId="30FAA8F8" w14:textId="1B17B3DE" w:rsidR="007455D2" w:rsidRPr="00735900" w:rsidRDefault="007455D2" w:rsidP="007455D2">
      <w:pPr>
        <w:pStyle w:val="ListParagraph"/>
        <w:numPr>
          <w:ilvl w:val="0"/>
          <w:numId w:val="19"/>
        </w:numPr>
        <w:spacing w:after="160" w:line="288"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 xml:space="preserve">For children with Special </w:t>
      </w:r>
      <w:r w:rsidR="00811B4D" w:rsidRPr="00735900">
        <w:rPr>
          <w:rFonts w:asciiTheme="minorHAnsi" w:hAnsiTheme="minorHAnsi" w:cstheme="minorHAnsi"/>
          <w:sz w:val="22"/>
          <w:szCs w:val="22"/>
          <w:lang w:eastAsia="en-GB"/>
        </w:rPr>
        <w:t>Needs,</w:t>
      </w:r>
      <w:r w:rsidRPr="00735900">
        <w:rPr>
          <w:rFonts w:asciiTheme="minorHAnsi" w:hAnsiTheme="minorHAnsi" w:cstheme="minorHAnsi"/>
          <w:sz w:val="22"/>
          <w:szCs w:val="22"/>
          <w:lang w:eastAsia="en-GB"/>
        </w:rPr>
        <w:t xml:space="preserve"> we use Gloucestershire’s County Council Graduated Pathway. We will, with consent, share information with other professionals who support the child and family such as Medical Professionals, Speech and Language Therapists, Portage workers, Physiotherapists and Occupational Therapists.</w:t>
      </w:r>
    </w:p>
    <w:p w14:paraId="42141379" w14:textId="0286E446" w:rsidR="0080629A" w:rsidRPr="00735900" w:rsidRDefault="007455D2" w:rsidP="00644ADF">
      <w:pPr>
        <w:pStyle w:val="Heading2"/>
        <w:rPr>
          <w:rFonts w:asciiTheme="minorHAnsi" w:hAnsiTheme="minorHAnsi" w:cstheme="minorHAnsi"/>
          <w:sz w:val="22"/>
          <w:szCs w:val="22"/>
        </w:rPr>
      </w:pPr>
      <w:r w:rsidRPr="00735900">
        <w:rPr>
          <w:rFonts w:asciiTheme="minorHAnsi" w:hAnsiTheme="minorHAnsi" w:cstheme="minorHAnsi"/>
          <w:b/>
          <w:color w:val="auto"/>
          <w:sz w:val="22"/>
          <w:szCs w:val="22"/>
        </w:rPr>
        <w:t>Why we may share children’s information</w:t>
      </w:r>
    </w:p>
    <w:p w14:paraId="173BDFBA" w14:textId="77777777" w:rsidR="007455D2" w:rsidRPr="00735900" w:rsidRDefault="007455D2" w:rsidP="007455D2">
      <w:pPr>
        <w:rPr>
          <w:rFonts w:asciiTheme="minorHAnsi" w:hAnsiTheme="minorHAnsi" w:cstheme="minorHAnsi"/>
          <w:sz w:val="22"/>
          <w:szCs w:val="22"/>
          <w:lang w:eastAsia="en-GB"/>
        </w:rPr>
      </w:pPr>
      <w:r w:rsidRPr="00735900">
        <w:rPr>
          <w:rFonts w:asciiTheme="minorHAnsi" w:hAnsiTheme="minorHAnsi" w:cstheme="minorHAnsi"/>
          <w:sz w:val="22"/>
          <w:szCs w:val="22"/>
          <w:lang w:eastAsia="en-GB"/>
        </w:rPr>
        <w:t>We do not share information about our children with anyone without consent unless the law and our policies allow us to do so. We only share information with consent if we have a legal requirement to do so or if the sharing of information is the in best interests of the child and will support their well - being and development.</w:t>
      </w:r>
    </w:p>
    <w:p w14:paraId="6F02A315" w14:textId="77777777" w:rsidR="007455D2" w:rsidRPr="00735900" w:rsidRDefault="007455D2" w:rsidP="007455D2">
      <w:pPr>
        <w:pStyle w:val="Heading2"/>
        <w:rPr>
          <w:rFonts w:asciiTheme="minorHAnsi" w:hAnsiTheme="minorHAnsi" w:cstheme="minorHAnsi"/>
          <w:color w:val="auto"/>
          <w:sz w:val="22"/>
          <w:szCs w:val="22"/>
        </w:rPr>
      </w:pPr>
      <w:r w:rsidRPr="00735900">
        <w:rPr>
          <w:rFonts w:asciiTheme="minorHAnsi" w:hAnsiTheme="minorHAnsi" w:cstheme="minorHAnsi"/>
          <w:color w:val="auto"/>
          <w:sz w:val="22"/>
          <w:szCs w:val="22"/>
        </w:rPr>
        <w:t>Requesting access to your personal data</w:t>
      </w:r>
    </w:p>
    <w:p w14:paraId="53374587"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b/>
          <w:sz w:val="22"/>
          <w:szCs w:val="22"/>
          <w:lang w:eastAsia="en-GB"/>
        </w:rPr>
      </w:pPr>
      <w:r w:rsidRPr="00735900">
        <w:rPr>
          <w:rFonts w:asciiTheme="minorHAnsi" w:hAnsiTheme="minorHAnsi" w:cstheme="minorHAnsi"/>
          <w:sz w:val="22"/>
          <w:szCs w:val="22"/>
          <w:lang w:eastAsia="en-GB"/>
        </w:rPr>
        <w:t>Under data protection legislation, parents and children (post 13) have the right to request access to information about them that we hold. Your child’s development and progress data is kept in their learning journey’s which you can access at any time. The only other data we hold is the original Admission Form, annual update form and funding forms.</w:t>
      </w:r>
    </w:p>
    <w:p w14:paraId="0A733146"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sz w:val="22"/>
          <w:szCs w:val="22"/>
        </w:rPr>
      </w:pPr>
    </w:p>
    <w:p w14:paraId="00360D1F" w14:textId="77777777" w:rsidR="007455D2" w:rsidRPr="00735900" w:rsidRDefault="007455D2" w:rsidP="007455D2">
      <w:pPr>
        <w:rPr>
          <w:rFonts w:asciiTheme="minorHAnsi" w:hAnsiTheme="minorHAnsi" w:cstheme="minorHAnsi"/>
          <w:sz w:val="22"/>
          <w:szCs w:val="22"/>
          <w:lang w:eastAsia="en-GB"/>
        </w:rPr>
      </w:pPr>
      <w:r w:rsidRPr="00735900">
        <w:rPr>
          <w:rFonts w:asciiTheme="minorHAnsi" w:hAnsiTheme="minorHAnsi" w:cstheme="minorHAnsi"/>
          <w:sz w:val="22"/>
          <w:szCs w:val="22"/>
          <w:lang w:eastAsia="en-GB"/>
        </w:rPr>
        <w:t>You also have the right to:</w:t>
      </w:r>
    </w:p>
    <w:p w14:paraId="34A204B3" w14:textId="77777777" w:rsidR="007455D2" w:rsidRPr="00735900" w:rsidRDefault="007455D2" w:rsidP="007455D2">
      <w:pPr>
        <w:pStyle w:val="ListParagraph"/>
        <w:numPr>
          <w:ilvl w:val="0"/>
          <w:numId w:val="17"/>
        </w:numPr>
        <w:spacing w:after="160" w:line="259"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object to processing of personal data that is likely to cause, or is causing, damage or distress</w:t>
      </w:r>
    </w:p>
    <w:p w14:paraId="469B27D6" w14:textId="77777777" w:rsidR="007455D2" w:rsidRPr="00735900" w:rsidRDefault="007455D2" w:rsidP="007455D2">
      <w:pPr>
        <w:pStyle w:val="ListParagraph"/>
        <w:numPr>
          <w:ilvl w:val="0"/>
          <w:numId w:val="17"/>
        </w:numPr>
        <w:spacing w:after="160" w:line="259"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prevent processing for the purpose of direct marketing</w:t>
      </w:r>
    </w:p>
    <w:p w14:paraId="495418AE" w14:textId="77777777" w:rsidR="007455D2" w:rsidRPr="00735900" w:rsidRDefault="007455D2" w:rsidP="007455D2">
      <w:pPr>
        <w:pStyle w:val="ListParagraph"/>
        <w:numPr>
          <w:ilvl w:val="0"/>
          <w:numId w:val="17"/>
        </w:numPr>
        <w:spacing w:after="160" w:line="259"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object to decisions being taken by automated means</w:t>
      </w:r>
    </w:p>
    <w:p w14:paraId="3A43A02E" w14:textId="77777777" w:rsidR="007455D2" w:rsidRPr="00735900" w:rsidRDefault="007455D2" w:rsidP="007455D2">
      <w:pPr>
        <w:pStyle w:val="ListParagraph"/>
        <w:numPr>
          <w:ilvl w:val="0"/>
          <w:numId w:val="17"/>
        </w:numPr>
        <w:spacing w:after="160" w:line="259"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in certain circumstances, have inaccurate personal data rectified, blocked, erased or destroyed; and</w:t>
      </w:r>
    </w:p>
    <w:p w14:paraId="4F64DDCD" w14:textId="77777777" w:rsidR="007455D2" w:rsidRPr="00735900" w:rsidRDefault="007455D2" w:rsidP="007455D2">
      <w:pPr>
        <w:pStyle w:val="ListParagraph"/>
        <w:numPr>
          <w:ilvl w:val="0"/>
          <w:numId w:val="17"/>
        </w:numPr>
        <w:spacing w:after="160" w:line="259" w:lineRule="auto"/>
        <w:rPr>
          <w:rFonts w:asciiTheme="minorHAnsi" w:hAnsiTheme="minorHAnsi" w:cstheme="minorHAnsi"/>
          <w:sz w:val="22"/>
          <w:szCs w:val="22"/>
          <w:lang w:eastAsia="en-GB"/>
        </w:rPr>
      </w:pPr>
      <w:r w:rsidRPr="00735900">
        <w:rPr>
          <w:rFonts w:asciiTheme="minorHAnsi" w:hAnsiTheme="minorHAnsi" w:cstheme="minorHAnsi"/>
          <w:sz w:val="22"/>
          <w:szCs w:val="22"/>
          <w:lang w:eastAsia="en-GB"/>
        </w:rPr>
        <w:t>a right to seek redress, either through the ICO, or through the courts</w:t>
      </w:r>
    </w:p>
    <w:p w14:paraId="6B9DDA2F" w14:textId="77777777" w:rsidR="007455D2" w:rsidRPr="00735900" w:rsidRDefault="007455D2" w:rsidP="007455D2">
      <w:pPr>
        <w:pStyle w:val="ListParagraph"/>
        <w:widowControl w:val="0"/>
        <w:suppressAutoHyphens/>
        <w:overflowPunct w:val="0"/>
        <w:autoSpaceDE w:val="0"/>
        <w:autoSpaceDN w:val="0"/>
        <w:textAlignment w:val="baseline"/>
        <w:rPr>
          <w:rFonts w:asciiTheme="minorHAnsi" w:hAnsiTheme="minorHAnsi" w:cstheme="minorHAnsi"/>
          <w:sz w:val="22"/>
          <w:szCs w:val="22"/>
          <w:lang w:eastAsia="en-GB"/>
        </w:rPr>
      </w:pPr>
    </w:p>
    <w:p w14:paraId="21C83FAD" w14:textId="77777777" w:rsidR="007455D2" w:rsidRPr="00735900" w:rsidRDefault="007455D2" w:rsidP="007455D2">
      <w:pPr>
        <w:widowControl w:val="0"/>
        <w:suppressAutoHyphens/>
        <w:overflowPunct w:val="0"/>
        <w:autoSpaceDE w:val="0"/>
        <w:autoSpaceDN w:val="0"/>
        <w:textAlignment w:val="baseline"/>
        <w:rPr>
          <w:rFonts w:asciiTheme="minorHAnsi" w:hAnsiTheme="minorHAnsi" w:cstheme="minorHAnsi"/>
          <w:sz w:val="22"/>
          <w:szCs w:val="22"/>
        </w:rPr>
      </w:pPr>
      <w:r w:rsidRPr="00735900">
        <w:rPr>
          <w:rFonts w:asciiTheme="minorHAnsi" w:hAnsiTheme="minorHAnsi" w:cstheme="minorHAnsi"/>
          <w:sz w:val="22"/>
          <w:szCs w:val="22"/>
          <w:lang w:eastAsia="en-GB"/>
        </w:rPr>
        <w:t xml:space="preserve">If you have a concern or complaint about the way we are collecting or using your personal data, you should raise your concern with us in the first instance or directly to the Information Commissioner’s Office at </w:t>
      </w:r>
      <w:hyperlink r:id="rId8" w:history="1">
        <w:r w:rsidRPr="00735900">
          <w:rPr>
            <w:rFonts w:asciiTheme="minorHAnsi" w:hAnsiTheme="minorHAnsi" w:cstheme="minorHAnsi"/>
            <w:sz w:val="22"/>
            <w:szCs w:val="22"/>
            <w:u w:val="single"/>
          </w:rPr>
          <w:t>https://ico.org.uk/concerns/</w:t>
        </w:r>
      </w:hyperlink>
    </w:p>
    <w:p w14:paraId="1A3F9A67" w14:textId="77777777" w:rsidR="007455D2" w:rsidRPr="00735900" w:rsidRDefault="007455D2" w:rsidP="007455D2">
      <w:pPr>
        <w:pStyle w:val="Heading2"/>
        <w:rPr>
          <w:rFonts w:asciiTheme="minorHAnsi" w:hAnsiTheme="minorHAnsi" w:cstheme="minorHAnsi"/>
          <w:color w:val="auto"/>
          <w:sz w:val="22"/>
          <w:szCs w:val="22"/>
        </w:rPr>
      </w:pPr>
      <w:r w:rsidRPr="00735900">
        <w:rPr>
          <w:rFonts w:asciiTheme="minorHAnsi" w:hAnsiTheme="minorHAnsi" w:cstheme="minorHAnsi"/>
          <w:color w:val="auto"/>
          <w:sz w:val="22"/>
          <w:szCs w:val="22"/>
        </w:rPr>
        <w:t>Contact</w:t>
      </w:r>
    </w:p>
    <w:p w14:paraId="151330FF" w14:textId="64428CB7" w:rsidR="007455D2" w:rsidRPr="00735900" w:rsidRDefault="007455D2" w:rsidP="007455D2">
      <w:pPr>
        <w:pStyle w:val="Heading2"/>
        <w:rPr>
          <w:rFonts w:asciiTheme="minorHAnsi" w:hAnsiTheme="minorHAnsi" w:cstheme="minorHAnsi"/>
          <w:color w:val="auto"/>
          <w:sz w:val="22"/>
          <w:szCs w:val="22"/>
        </w:rPr>
      </w:pPr>
      <w:r w:rsidRPr="00735900">
        <w:rPr>
          <w:rFonts w:asciiTheme="minorHAnsi" w:hAnsiTheme="minorHAnsi" w:cstheme="minorHAnsi"/>
          <w:color w:val="auto"/>
          <w:sz w:val="22"/>
          <w:szCs w:val="22"/>
        </w:rPr>
        <w:t xml:space="preserve">If you would like to discuss anything in this privacy notice, please contact: Anita Robertson or Jo Smith at Preschool, </w:t>
      </w:r>
      <w:hyperlink r:id="rId9" w:history="1">
        <w:r w:rsidR="00207E90" w:rsidRPr="00735900">
          <w:rPr>
            <w:rStyle w:val="Hyperlink"/>
            <w:rFonts w:asciiTheme="minorHAnsi" w:hAnsiTheme="minorHAnsi" w:cstheme="minorHAnsi"/>
            <w:sz w:val="22"/>
            <w:szCs w:val="22"/>
          </w:rPr>
          <w:t>Woodmancote.preschool@gmail.com</w:t>
        </w:r>
      </w:hyperlink>
      <w:r w:rsidR="00207E90" w:rsidRPr="00735900">
        <w:rPr>
          <w:rFonts w:asciiTheme="minorHAnsi" w:hAnsiTheme="minorHAnsi" w:cstheme="minorHAnsi"/>
          <w:sz w:val="22"/>
          <w:szCs w:val="22"/>
        </w:rPr>
        <w:t xml:space="preserve"> </w:t>
      </w:r>
      <w:r w:rsidRPr="00735900">
        <w:rPr>
          <w:rFonts w:asciiTheme="minorHAnsi" w:hAnsiTheme="minorHAnsi" w:cstheme="minorHAnsi"/>
          <w:color w:val="auto"/>
          <w:sz w:val="22"/>
          <w:szCs w:val="22"/>
        </w:rPr>
        <w:t xml:space="preserve"> 07593 254049</w:t>
      </w:r>
    </w:p>
    <w:p w14:paraId="1C4B565E" w14:textId="77777777" w:rsidR="007455D2" w:rsidRPr="00735900" w:rsidRDefault="007455D2" w:rsidP="007455D2">
      <w:pPr>
        <w:rPr>
          <w:rFonts w:asciiTheme="minorHAnsi" w:hAnsiTheme="minorHAnsi" w:cstheme="minorHAnsi"/>
          <w:sz w:val="22"/>
          <w:szCs w:val="22"/>
        </w:rPr>
      </w:pPr>
    </w:p>
    <w:p w14:paraId="7168081C" w14:textId="77777777" w:rsidR="00005DCA" w:rsidRPr="00735900" w:rsidRDefault="00005DCA" w:rsidP="00AE6E31">
      <w:pPr>
        <w:rPr>
          <w:rFonts w:asciiTheme="minorHAnsi" w:hAnsiTheme="minorHAnsi" w:cstheme="minorHAnsi"/>
          <w:sz w:val="22"/>
          <w:szCs w:val="22"/>
        </w:rPr>
      </w:pPr>
    </w:p>
    <w:p w14:paraId="49D07B13" w14:textId="2E3A772B" w:rsidR="00005DCA" w:rsidRPr="00735900" w:rsidRDefault="00005DCA" w:rsidP="00005DCA">
      <w:pPr>
        <w:rPr>
          <w:rFonts w:asciiTheme="minorHAnsi" w:hAnsiTheme="minorHAnsi" w:cstheme="minorHAnsi"/>
          <w:sz w:val="22"/>
          <w:szCs w:val="22"/>
        </w:rPr>
      </w:pPr>
      <w:r w:rsidRPr="00735900">
        <w:rPr>
          <w:rFonts w:asciiTheme="minorHAnsi" w:hAnsiTheme="minorHAnsi" w:cstheme="minorHAnsi"/>
          <w:b/>
          <w:sz w:val="22"/>
          <w:szCs w:val="22"/>
        </w:rPr>
        <w:t>Data Security:</w:t>
      </w:r>
    </w:p>
    <w:p w14:paraId="5E0E5C45"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 xml:space="preserve">Security of data shall be achieved through the implementation of proportionate physical and technical measures. The Head Practitioners are responsible for the effectiveness of the controls implemented. </w:t>
      </w:r>
    </w:p>
    <w:p w14:paraId="67F6B122" w14:textId="77777777" w:rsidR="00005DCA" w:rsidRPr="00735900" w:rsidRDefault="00005DCA" w:rsidP="00505C40">
      <w:pPr>
        <w:rPr>
          <w:rFonts w:asciiTheme="minorHAnsi" w:hAnsiTheme="minorHAnsi" w:cstheme="minorHAnsi"/>
          <w:sz w:val="22"/>
          <w:szCs w:val="22"/>
        </w:rPr>
      </w:pPr>
    </w:p>
    <w:p w14:paraId="6FA8B582" w14:textId="13FA76BA" w:rsidR="00005DCA" w:rsidRPr="00735900" w:rsidRDefault="00005DCA" w:rsidP="00505C40">
      <w:pPr>
        <w:rPr>
          <w:rFonts w:asciiTheme="minorHAnsi" w:hAnsiTheme="minorHAnsi" w:cstheme="minorHAnsi"/>
          <w:b/>
          <w:sz w:val="22"/>
          <w:szCs w:val="22"/>
        </w:rPr>
      </w:pPr>
      <w:r w:rsidRPr="00735900">
        <w:rPr>
          <w:rFonts w:asciiTheme="minorHAnsi" w:hAnsiTheme="minorHAnsi" w:cstheme="minorHAnsi"/>
          <w:b/>
          <w:sz w:val="22"/>
          <w:szCs w:val="22"/>
        </w:rPr>
        <w:t>Data Access Requests:</w:t>
      </w:r>
    </w:p>
    <w:p w14:paraId="364822F4"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All individuals whose data is held by us, has a legal right to request access to such data or information about what is held. We will respond to such requests within one month and they should be made in writing to:</w:t>
      </w:r>
    </w:p>
    <w:p w14:paraId="0871C5AF" w14:textId="77777777" w:rsidR="00005DCA" w:rsidRPr="00735900" w:rsidRDefault="00005DCA" w:rsidP="00505C40">
      <w:pPr>
        <w:rPr>
          <w:rFonts w:asciiTheme="minorHAnsi" w:hAnsiTheme="minorHAnsi" w:cstheme="minorHAnsi"/>
          <w:sz w:val="22"/>
          <w:szCs w:val="22"/>
        </w:rPr>
      </w:pPr>
    </w:p>
    <w:p w14:paraId="0FB9724A"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Mrs Anita Robertson</w:t>
      </w:r>
    </w:p>
    <w:p w14:paraId="58623EB3"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Woodmancote Preschool</w:t>
      </w:r>
    </w:p>
    <w:p w14:paraId="4C0C2D3F"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New Village Hall</w:t>
      </w:r>
      <w:r w:rsidR="009B5312" w:rsidRPr="00735900">
        <w:rPr>
          <w:rFonts w:asciiTheme="minorHAnsi" w:hAnsiTheme="minorHAnsi" w:cstheme="minorHAnsi"/>
          <w:sz w:val="22"/>
          <w:szCs w:val="22"/>
        </w:rPr>
        <w:t xml:space="preserve">, </w:t>
      </w:r>
      <w:r w:rsidRPr="00735900">
        <w:rPr>
          <w:rFonts w:asciiTheme="minorHAnsi" w:hAnsiTheme="minorHAnsi" w:cstheme="minorHAnsi"/>
          <w:sz w:val="22"/>
          <w:szCs w:val="22"/>
        </w:rPr>
        <w:t>Bushcombe Close</w:t>
      </w:r>
    </w:p>
    <w:p w14:paraId="0A30AA06"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Woodmancote</w:t>
      </w:r>
    </w:p>
    <w:p w14:paraId="07F75D62"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Cheltenham</w:t>
      </w:r>
    </w:p>
    <w:p w14:paraId="37C62ABB"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GL52 9HX.</w:t>
      </w:r>
    </w:p>
    <w:p w14:paraId="48620F44" w14:textId="77777777" w:rsidR="00005DCA" w:rsidRPr="00735900" w:rsidRDefault="00005DCA" w:rsidP="00505C40">
      <w:pPr>
        <w:rPr>
          <w:rFonts w:asciiTheme="minorHAnsi" w:hAnsiTheme="minorHAnsi" w:cstheme="minorHAnsi"/>
          <w:sz w:val="22"/>
          <w:szCs w:val="22"/>
        </w:rPr>
      </w:pPr>
    </w:p>
    <w:p w14:paraId="74F07A8B" w14:textId="77777777" w:rsidR="00005DCA" w:rsidRPr="00735900" w:rsidRDefault="00005DCA" w:rsidP="00505C40">
      <w:pPr>
        <w:rPr>
          <w:rFonts w:asciiTheme="minorHAnsi" w:hAnsiTheme="minorHAnsi" w:cstheme="minorHAnsi"/>
          <w:sz w:val="22"/>
          <w:szCs w:val="22"/>
        </w:rPr>
      </w:pPr>
      <w:r w:rsidRPr="00735900">
        <w:rPr>
          <w:rFonts w:asciiTheme="minorHAnsi" w:hAnsiTheme="minorHAnsi" w:cstheme="minorHAnsi"/>
          <w:sz w:val="22"/>
          <w:szCs w:val="22"/>
        </w:rPr>
        <w:t>Personal data about children will not be disclosed to third parties without the consent of parents or carer, unless it is obliged by law or in the best interest of the child</w:t>
      </w:r>
      <w:r w:rsidR="007E4A2A" w:rsidRPr="00735900">
        <w:rPr>
          <w:rFonts w:asciiTheme="minorHAnsi" w:hAnsiTheme="minorHAnsi" w:cstheme="minorHAnsi"/>
          <w:sz w:val="22"/>
          <w:szCs w:val="22"/>
        </w:rPr>
        <w:t>.</w:t>
      </w:r>
    </w:p>
    <w:p w14:paraId="489A1457" w14:textId="77777777"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lastRenderedPageBreak/>
        <w:t>Data may be disclosed to the following third parties without consent:</w:t>
      </w:r>
    </w:p>
    <w:p w14:paraId="5A0B3288" w14:textId="77777777" w:rsidR="007E4A2A" w:rsidRPr="00735900" w:rsidRDefault="007E4A2A" w:rsidP="00505C40">
      <w:pPr>
        <w:rPr>
          <w:rFonts w:asciiTheme="minorHAnsi" w:hAnsiTheme="minorHAnsi" w:cstheme="minorHAnsi"/>
          <w:sz w:val="22"/>
          <w:szCs w:val="22"/>
        </w:rPr>
      </w:pPr>
    </w:p>
    <w:p w14:paraId="7A9E7EF1"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Health Authority:</w:t>
      </w:r>
    </w:p>
    <w:p w14:paraId="2D78E734"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 xml:space="preserve"> </w:t>
      </w:r>
      <w:r w:rsidRPr="00735900">
        <w:rPr>
          <w:rFonts w:asciiTheme="minorHAnsi" w:hAnsiTheme="minorHAnsi" w:cstheme="minorHAnsi"/>
          <w:sz w:val="22"/>
          <w:szCs w:val="22"/>
        </w:rPr>
        <w:t>As obliged under health legislation, Preschool may pass on information about the health of children to monitor and avoid the spread of infectious diseases in the interest of public health.</w:t>
      </w:r>
    </w:p>
    <w:p w14:paraId="124A6EEA"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Police and Courts:</w:t>
      </w:r>
    </w:p>
    <w:p w14:paraId="4C8DC340" w14:textId="77777777"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If a situation arises where a criminal investigation is being carried out, we may have to forward information to the police to aid their investigation. We will pass information onto courts as and when it is ordered.</w:t>
      </w:r>
    </w:p>
    <w:p w14:paraId="75884996"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Social Workers and support agencies:</w:t>
      </w:r>
    </w:p>
    <w:p w14:paraId="087BE972" w14:textId="77777777"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In order to protect or maintain the welfare of our children, and in the cases of child abuse, it may be necessary to pass personal data onto social workers or support agencies.</w:t>
      </w:r>
    </w:p>
    <w:p w14:paraId="14B767E6"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Education Department:</w:t>
      </w:r>
    </w:p>
    <w:p w14:paraId="5B199FD8"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sz w:val="22"/>
          <w:szCs w:val="22"/>
        </w:rPr>
        <w:t>Preschool may be required to pass data on in order to help the government to monitor the national education system and enforce laws relating to education.</w:t>
      </w:r>
    </w:p>
    <w:p w14:paraId="011611A4"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Right to be forgotten:</w:t>
      </w:r>
    </w:p>
    <w:p w14:paraId="46AF70D5" w14:textId="77777777"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Where any personal data is no longer required for its original purpose, an individual can demand processing is stopped and all their personal data is erased by Preschool</w:t>
      </w:r>
    </w:p>
    <w:p w14:paraId="53887452"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Photographs:</w:t>
      </w:r>
    </w:p>
    <w:p w14:paraId="34E34408" w14:textId="75010013"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 xml:space="preserve">Images of staff and children may be captured at appropriate times as part of educational activities for use in Preschool only. Images will only be shared externally, including </w:t>
      </w:r>
      <w:r w:rsidR="00AE6E31" w:rsidRPr="00735900">
        <w:rPr>
          <w:rFonts w:asciiTheme="minorHAnsi" w:hAnsiTheme="minorHAnsi" w:cstheme="minorHAnsi"/>
          <w:sz w:val="22"/>
          <w:szCs w:val="22"/>
        </w:rPr>
        <w:t xml:space="preserve">Tapestry, </w:t>
      </w:r>
      <w:r w:rsidR="00811B4D" w:rsidRPr="00735900">
        <w:rPr>
          <w:rFonts w:asciiTheme="minorHAnsi" w:hAnsiTheme="minorHAnsi" w:cstheme="minorHAnsi"/>
          <w:sz w:val="22"/>
          <w:szCs w:val="22"/>
        </w:rPr>
        <w:t>website, or</w:t>
      </w:r>
      <w:r w:rsidRPr="00735900">
        <w:rPr>
          <w:rFonts w:asciiTheme="minorHAnsi" w:hAnsiTheme="minorHAnsi" w:cstheme="minorHAnsi"/>
          <w:sz w:val="22"/>
          <w:szCs w:val="22"/>
        </w:rPr>
        <w:t xml:space="preserve"> other communication prior permission</w:t>
      </w:r>
      <w:r w:rsidR="003B62F3">
        <w:rPr>
          <w:rFonts w:asciiTheme="minorHAnsi" w:hAnsiTheme="minorHAnsi" w:cstheme="minorHAnsi"/>
          <w:sz w:val="22"/>
          <w:szCs w:val="22"/>
        </w:rPr>
        <w:t xml:space="preserve">, from person with parental </w:t>
      </w:r>
      <w:r w:rsidR="003B3AF2">
        <w:rPr>
          <w:rFonts w:asciiTheme="minorHAnsi" w:hAnsiTheme="minorHAnsi" w:cstheme="minorHAnsi"/>
          <w:sz w:val="22"/>
          <w:szCs w:val="22"/>
        </w:rPr>
        <w:t>responsibility,</w:t>
      </w:r>
      <w:r w:rsidRPr="00735900">
        <w:rPr>
          <w:rFonts w:asciiTheme="minorHAnsi" w:hAnsiTheme="minorHAnsi" w:cstheme="minorHAnsi"/>
          <w:sz w:val="22"/>
          <w:szCs w:val="22"/>
        </w:rPr>
        <w:t xml:space="preserve"> has been obtained.</w:t>
      </w:r>
    </w:p>
    <w:p w14:paraId="0DB5C35F" w14:textId="77777777" w:rsidR="007E4A2A" w:rsidRPr="00735900" w:rsidRDefault="007E4A2A" w:rsidP="00505C40">
      <w:pPr>
        <w:rPr>
          <w:rFonts w:asciiTheme="minorHAnsi" w:hAnsiTheme="minorHAnsi" w:cstheme="minorHAnsi"/>
          <w:b/>
          <w:sz w:val="22"/>
          <w:szCs w:val="22"/>
        </w:rPr>
      </w:pPr>
    </w:p>
    <w:p w14:paraId="1114CC89" w14:textId="77777777" w:rsidR="007E4A2A" w:rsidRPr="00735900" w:rsidRDefault="007E4A2A" w:rsidP="00505C40">
      <w:pPr>
        <w:rPr>
          <w:rFonts w:asciiTheme="minorHAnsi" w:hAnsiTheme="minorHAnsi" w:cstheme="minorHAnsi"/>
          <w:b/>
          <w:sz w:val="22"/>
          <w:szCs w:val="22"/>
        </w:rPr>
      </w:pPr>
      <w:r w:rsidRPr="00735900">
        <w:rPr>
          <w:rFonts w:asciiTheme="minorHAnsi" w:hAnsiTheme="minorHAnsi" w:cstheme="minorHAnsi"/>
          <w:b/>
          <w:sz w:val="22"/>
          <w:szCs w:val="22"/>
        </w:rPr>
        <w:t>Location of Information and Data.</w:t>
      </w:r>
    </w:p>
    <w:p w14:paraId="65F76003" w14:textId="78E60D67" w:rsidR="007E4A2A"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Hard copy data, records and personal data are stored out of si</w:t>
      </w:r>
      <w:r w:rsidR="00644ADF" w:rsidRPr="00735900">
        <w:rPr>
          <w:rFonts w:asciiTheme="minorHAnsi" w:hAnsiTheme="minorHAnsi" w:cstheme="minorHAnsi"/>
          <w:sz w:val="22"/>
          <w:szCs w:val="22"/>
        </w:rPr>
        <w:t>ght</w:t>
      </w:r>
      <w:r w:rsidRPr="00735900">
        <w:rPr>
          <w:rFonts w:asciiTheme="minorHAnsi" w:hAnsiTheme="minorHAnsi" w:cstheme="minorHAnsi"/>
          <w:sz w:val="22"/>
          <w:szCs w:val="22"/>
        </w:rPr>
        <w:t xml:space="preserve">, in a locked cabinet which in turn is in a locked cupboard. Sensitive or personal information should not leave </w:t>
      </w:r>
      <w:r w:rsidR="00811B4D" w:rsidRPr="00735900">
        <w:rPr>
          <w:rFonts w:asciiTheme="minorHAnsi" w:hAnsiTheme="minorHAnsi" w:cstheme="minorHAnsi"/>
          <w:sz w:val="22"/>
          <w:szCs w:val="22"/>
        </w:rPr>
        <w:t>Preschool;</w:t>
      </w:r>
      <w:r w:rsidRPr="00735900">
        <w:rPr>
          <w:rFonts w:asciiTheme="minorHAnsi" w:hAnsiTheme="minorHAnsi" w:cstheme="minorHAnsi"/>
          <w:sz w:val="22"/>
          <w:szCs w:val="22"/>
        </w:rPr>
        <w:t xml:space="preserve"> </w:t>
      </w:r>
      <w:r w:rsidR="00811B4D" w:rsidRPr="00735900">
        <w:rPr>
          <w:rFonts w:asciiTheme="minorHAnsi" w:hAnsiTheme="minorHAnsi" w:cstheme="minorHAnsi"/>
          <w:sz w:val="22"/>
          <w:szCs w:val="22"/>
        </w:rPr>
        <w:t>however,</w:t>
      </w:r>
      <w:r w:rsidRPr="00735900">
        <w:rPr>
          <w:rFonts w:asciiTheme="minorHAnsi" w:hAnsiTheme="minorHAnsi" w:cstheme="minorHAnsi"/>
          <w:sz w:val="22"/>
          <w:szCs w:val="22"/>
        </w:rPr>
        <w:t xml:space="preserve"> staff may need to transport some data between Preschool and home in order to access for work in the evenings or weekends. This may also apply if staff have to attend off site meetings. The following guidelines are in place for staff in order to reduce the risk of personal data being compromised.</w:t>
      </w:r>
    </w:p>
    <w:p w14:paraId="5E2B2E6D" w14:textId="77777777" w:rsidR="007E4A2A" w:rsidRPr="00735900" w:rsidRDefault="007E4A2A" w:rsidP="00505C40">
      <w:pPr>
        <w:rPr>
          <w:rFonts w:asciiTheme="minorHAnsi" w:hAnsiTheme="minorHAnsi" w:cstheme="minorHAnsi"/>
          <w:sz w:val="22"/>
          <w:szCs w:val="22"/>
        </w:rPr>
      </w:pPr>
    </w:p>
    <w:p w14:paraId="39A0F58C" w14:textId="77777777" w:rsidR="007E4A2A" w:rsidRPr="00735900" w:rsidRDefault="007E4A2A" w:rsidP="007E4A2A">
      <w:pPr>
        <w:pStyle w:val="ListParagraph"/>
        <w:numPr>
          <w:ilvl w:val="0"/>
          <w:numId w:val="15"/>
        </w:numPr>
        <w:rPr>
          <w:rFonts w:asciiTheme="minorHAnsi" w:hAnsiTheme="minorHAnsi" w:cstheme="minorHAnsi"/>
          <w:sz w:val="22"/>
          <w:szCs w:val="22"/>
        </w:rPr>
      </w:pPr>
      <w:r w:rsidRPr="00735900">
        <w:rPr>
          <w:rFonts w:asciiTheme="minorHAnsi" w:hAnsiTheme="minorHAnsi" w:cstheme="minorHAnsi"/>
          <w:sz w:val="22"/>
          <w:szCs w:val="22"/>
        </w:rPr>
        <w:t>Paper copies of personal data should not be taken off site. If this cannot be avoided then the information should not be on public view and must not be left unattended.</w:t>
      </w:r>
    </w:p>
    <w:p w14:paraId="6EF8CF8D" w14:textId="35AF1B00" w:rsidR="007E4A2A" w:rsidRPr="00735900" w:rsidRDefault="007E4A2A" w:rsidP="007E4A2A">
      <w:pPr>
        <w:pStyle w:val="ListParagraph"/>
        <w:numPr>
          <w:ilvl w:val="0"/>
          <w:numId w:val="15"/>
        </w:numPr>
        <w:rPr>
          <w:rFonts w:asciiTheme="minorHAnsi" w:hAnsiTheme="minorHAnsi" w:cstheme="minorHAnsi"/>
          <w:sz w:val="22"/>
          <w:szCs w:val="22"/>
        </w:rPr>
      </w:pPr>
      <w:r w:rsidRPr="00735900">
        <w:rPr>
          <w:rFonts w:asciiTheme="minorHAnsi" w:hAnsiTheme="minorHAnsi" w:cstheme="minorHAnsi"/>
          <w:sz w:val="22"/>
          <w:szCs w:val="22"/>
        </w:rPr>
        <w:t xml:space="preserve">Unwanted paper copies of data, personal information or pupil files should be shredded. This applies to </w:t>
      </w:r>
      <w:r w:rsidR="00811B4D" w:rsidRPr="00735900">
        <w:rPr>
          <w:rFonts w:asciiTheme="minorHAnsi" w:hAnsiTheme="minorHAnsi" w:cstheme="minorHAnsi"/>
          <w:sz w:val="22"/>
          <w:szCs w:val="22"/>
        </w:rPr>
        <w:t>handwritten</w:t>
      </w:r>
      <w:r w:rsidRPr="00735900">
        <w:rPr>
          <w:rFonts w:asciiTheme="minorHAnsi" w:hAnsiTheme="minorHAnsi" w:cstheme="minorHAnsi"/>
          <w:sz w:val="22"/>
          <w:szCs w:val="22"/>
        </w:rPr>
        <w:t xml:space="preserve"> notes if there is any reference to child, staff or other adult associated with Preschool.</w:t>
      </w:r>
    </w:p>
    <w:p w14:paraId="5A3F504D" w14:textId="77777777" w:rsidR="007E4A2A" w:rsidRPr="00735900" w:rsidRDefault="007E4A2A" w:rsidP="007E4A2A">
      <w:pPr>
        <w:pStyle w:val="ListParagraph"/>
        <w:numPr>
          <w:ilvl w:val="0"/>
          <w:numId w:val="15"/>
        </w:numPr>
        <w:rPr>
          <w:rFonts w:asciiTheme="minorHAnsi" w:hAnsiTheme="minorHAnsi" w:cstheme="minorHAnsi"/>
          <w:sz w:val="22"/>
          <w:szCs w:val="22"/>
        </w:rPr>
      </w:pPr>
      <w:r w:rsidRPr="00735900">
        <w:rPr>
          <w:rFonts w:asciiTheme="minorHAnsi" w:hAnsiTheme="minorHAnsi" w:cstheme="minorHAnsi"/>
          <w:sz w:val="22"/>
          <w:szCs w:val="22"/>
        </w:rPr>
        <w:t>Care must be taken to ensure printout of any personal data or sensitive data are not left in printer trays etc.</w:t>
      </w:r>
    </w:p>
    <w:p w14:paraId="49F89262" w14:textId="356EC7C1" w:rsidR="007E4A2A" w:rsidRPr="00735900" w:rsidRDefault="007E4A2A" w:rsidP="007E4A2A">
      <w:pPr>
        <w:pStyle w:val="ListParagraph"/>
        <w:numPr>
          <w:ilvl w:val="0"/>
          <w:numId w:val="15"/>
        </w:numPr>
        <w:rPr>
          <w:rFonts w:asciiTheme="minorHAnsi" w:hAnsiTheme="minorHAnsi" w:cstheme="minorHAnsi"/>
          <w:sz w:val="22"/>
          <w:szCs w:val="22"/>
        </w:rPr>
      </w:pPr>
      <w:r w:rsidRPr="00735900">
        <w:rPr>
          <w:rFonts w:asciiTheme="minorHAnsi" w:hAnsiTheme="minorHAnsi" w:cstheme="minorHAnsi"/>
          <w:sz w:val="22"/>
          <w:szCs w:val="22"/>
        </w:rPr>
        <w:t>If information is being viewed on a PC, tablet etc. then it must be shut down before leaving the computer etc. unattended. Sensitive information must not be viewed on public computers.</w:t>
      </w:r>
      <w:r w:rsidR="00207E90" w:rsidRPr="00735900">
        <w:rPr>
          <w:rFonts w:asciiTheme="minorHAnsi" w:hAnsiTheme="minorHAnsi" w:cstheme="minorHAnsi"/>
          <w:sz w:val="22"/>
          <w:szCs w:val="22"/>
        </w:rPr>
        <w:t xml:space="preserve"> Staff must logout of any accounts they are on</w:t>
      </w:r>
    </w:p>
    <w:p w14:paraId="60148F78" w14:textId="4F3280D0" w:rsidR="007E4A2A" w:rsidRPr="00735900" w:rsidRDefault="007E4A2A" w:rsidP="007E4A2A">
      <w:pPr>
        <w:pStyle w:val="ListParagraph"/>
        <w:numPr>
          <w:ilvl w:val="0"/>
          <w:numId w:val="15"/>
        </w:numPr>
        <w:rPr>
          <w:rFonts w:asciiTheme="minorHAnsi" w:hAnsiTheme="minorHAnsi" w:cstheme="minorHAnsi"/>
          <w:sz w:val="22"/>
          <w:szCs w:val="22"/>
        </w:rPr>
      </w:pPr>
      <w:r w:rsidRPr="00735900">
        <w:rPr>
          <w:rFonts w:asciiTheme="minorHAnsi" w:hAnsiTheme="minorHAnsi" w:cstheme="minorHAnsi"/>
          <w:sz w:val="22"/>
          <w:szCs w:val="22"/>
        </w:rPr>
        <w:t>Laptops, PCs, USB sticks, other forms of storage must be password protected.</w:t>
      </w:r>
      <w:r w:rsidR="00207E90" w:rsidRPr="00735900">
        <w:rPr>
          <w:rFonts w:asciiTheme="minorHAnsi" w:hAnsiTheme="minorHAnsi" w:cstheme="minorHAnsi"/>
          <w:sz w:val="22"/>
          <w:szCs w:val="22"/>
        </w:rPr>
        <w:t xml:space="preserve"> We use McAfee as our Internet security.</w:t>
      </w:r>
    </w:p>
    <w:p w14:paraId="0FD0CE95" w14:textId="77777777" w:rsidR="007E4A2A" w:rsidRPr="00735900" w:rsidRDefault="007E4A2A" w:rsidP="007E4A2A">
      <w:pPr>
        <w:rPr>
          <w:rFonts w:asciiTheme="minorHAnsi" w:hAnsiTheme="minorHAnsi" w:cstheme="minorHAnsi"/>
          <w:sz w:val="22"/>
          <w:szCs w:val="22"/>
        </w:rPr>
      </w:pPr>
    </w:p>
    <w:p w14:paraId="5891D164" w14:textId="77777777" w:rsidR="00280416" w:rsidRPr="00735900" w:rsidRDefault="007E4A2A" w:rsidP="00505C40">
      <w:pPr>
        <w:rPr>
          <w:rFonts w:asciiTheme="minorHAnsi" w:hAnsiTheme="minorHAnsi" w:cstheme="minorHAnsi"/>
          <w:sz w:val="22"/>
          <w:szCs w:val="22"/>
        </w:rPr>
      </w:pPr>
      <w:r w:rsidRPr="00735900">
        <w:rPr>
          <w:rFonts w:asciiTheme="minorHAnsi" w:hAnsiTheme="minorHAnsi" w:cstheme="minorHAnsi"/>
          <w:sz w:val="22"/>
          <w:szCs w:val="22"/>
        </w:rPr>
        <w:t>These guidelines are clearly communicated to all staff and any breach will lead to disciplinary action in line with the seriousness of the breach.</w:t>
      </w:r>
    </w:p>
    <w:p w14:paraId="6D1ACA0F" w14:textId="77777777" w:rsidR="0080629A" w:rsidRPr="00735900" w:rsidRDefault="0080629A" w:rsidP="00505C40">
      <w:pPr>
        <w:rPr>
          <w:rFonts w:asciiTheme="minorHAnsi" w:hAnsiTheme="minorHAnsi" w:cstheme="minorHAnsi"/>
          <w:sz w:val="22"/>
          <w:szCs w:val="22"/>
        </w:rPr>
      </w:pPr>
    </w:p>
    <w:p w14:paraId="7FC2A398" w14:textId="77777777" w:rsidR="00280416" w:rsidRPr="00735900" w:rsidRDefault="00280416" w:rsidP="00505C40">
      <w:pPr>
        <w:rPr>
          <w:rFonts w:asciiTheme="minorHAnsi" w:hAnsiTheme="minorHAnsi" w:cstheme="minorHAnsi"/>
          <w:b/>
          <w:sz w:val="22"/>
          <w:szCs w:val="22"/>
        </w:rPr>
      </w:pPr>
      <w:r w:rsidRPr="00735900">
        <w:rPr>
          <w:rFonts w:asciiTheme="minorHAnsi" w:hAnsiTheme="minorHAnsi" w:cstheme="minorHAnsi"/>
          <w:b/>
          <w:sz w:val="22"/>
          <w:szCs w:val="22"/>
        </w:rPr>
        <w:t>Data Disposal:</w:t>
      </w:r>
    </w:p>
    <w:p w14:paraId="690AEF5C" w14:textId="77777777" w:rsidR="00280416" w:rsidRPr="00735900" w:rsidRDefault="00280416" w:rsidP="00505C40">
      <w:pPr>
        <w:rPr>
          <w:rFonts w:asciiTheme="minorHAnsi" w:hAnsiTheme="minorHAnsi" w:cstheme="minorHAnsi"/>
          <w:b/>
          <w:sz w:val="22"/>
          <w:szCs w:val="22"/>
        </w:rPr>
      </w:pPr>
    </w:p>
    <w:p w14:paraId="638D810C" w14:textId="77777777" w:rsidR="00280416" w:rsidRPr="00735900" w:rsidRDefault="00280416" w:rsidP="00505C40">
      <w:pPr>
        <w:rPr>
          <w:rFonts w:asciiTheme="minorHAnsi" w:hAnsiTheme="minorHAnsi" w:cstheme="minorHAnsi"/>
          <w:sz w:val="22"/>
          <w:szCs w:val="22"/>
        </w:rPr>
      </w:pPr>
      <w:r w:rsidRPr="00735900">
        <w:rPr>
          <w:rFonts w:asciiTheme="minorHAnsi" w:hAnsiTheme="minorHAnsi" w:cstheme="minorHAnsi"/>
          <w:sz w:val="22"/>
          <w:szCs w:val="22"/>
        </w:rPr>
        <w:t>Preschool recognises that the secure disposal of redundant data is an integral element to compliance with legal requirements and an increased area of risk. All paper copies of any data will be securely shredded and we do not hold personal information electronically.</w:t>
      </w:r>
    </w:p>
    <w:p w14:paraId="469CA764" w14:textId="77777777" w:rsidR="00280416" w:rsidRPr="00735900" w:rsidRDefault="00280416" w:rsidP="00505C40">
      <w:pPr>
        <w:rPr>
          <w:rFonts w:asciiTheme="minorHAnsi" w:hAnsiTheme="minorHAnsi" w:cstheme="minorHAnsi"/>
          <w:sz w:val="22"/>
          <w:szCs w:val="22"/>
        </w:rPr>
      </w:pPr>
    </w:p>
    <w:p w14:paraId="02CE6EBD" w14:textId="77777777" w:rsidR="00280416" w:rsidRPr="00735900" w:rsidRDefault="00280416" w:rsidP="00505C40">
      <w:pPr>
        <w:rPr>
          <w:rFonts w:asciiTheme="minorHAnsi" w:hAnsiTheme="minorHAnsi" w:cstheme="minorHAnsi"/>
          <w:sz w:val="22"/>
          <w:szCs w:val="22"/>
        </w:rPr>
      </w:pPr>
      <w:r w:rsidRPr="00735900">
        <w:rPr>
          <w:rFonts w:asciiTheme="minorHAnsi" w:hAnsiTheme="minorHAnsi" w:cstheme="minorHAnsi"/>
          <w:sz w:val="22"/>
          <w:szCs w:val="22"/>
        </w:rPr>
        <w:t>Records are held in line with GCC guidelines and retention schedules.</w:t>
      </w:r>
    </w:p>
    <w:p w14:paraId="5324EFFD" w14:textId="77777777" w:rsidR="00182294" w:rsidRPr="00735900" w:rsidRDefault="00182294" w:rsidP="00505C40">
      <w:pPr>
        <w:rPr>
          <w:rFonts w:asciiTheme="minorHAnsi" w:hAnsiTheme="minorHAnsi" w:cstheme="minorHAnsi"/>
          <w:sz w:val="22"/>
          <w:szCs w:val="22"/>
        </w:rPr>
      </w:pPr>
    </w:p>
    <w:p w14:paraId="4B17A7FB" w14:textId="77777777" w:rsidR="00182294" w:rsidRPr="00735900" w:rsidRDefault="00182294" w:rsidP="00505C40">
      <w:pPr>
        <w:rPr>
          <w:rFonts w:asciiTheme="minorHAnsi" w:hAnsiTheme="minorHAnsi" w:cstheme="minorHAnsi"/>
          <w:sz w:val="22"/>
          <w:szCs w:val="22"/>
        </w:rPr>
      </w:pPr>
    </w:p>
    <w:p w14:paraId="659437AD" w14:textId="77777777" w:rsidR="00182294" w:rsidRPr="00735900" w:rsidRDefault="00182294" w:rsidP="00505C40">
      <w:pPr>
        <w:rPr>
          <w:rFonts w:asciiTheme="minorHAnsi" w:hAnsiTheme="minorHAnsi" w:cstheme="minorHAnsi"/>
          <w:sz w:val="22"/>
          <w:szCs w:val="22"/>
        </w:rPr>
      </w:pPr>
    </w:p>
    <w:p w14:paraId="0228CC7B" w14:textId="77777777" w:rsidR="00182294" w:rsidRPr="00735900" w:rsidRDefault="00182294" w:rsidP="00505C40">
      <w:pPr>
        <w:rPr>
          <w:rFonts w:asciiTheme="minorHAnsi" w:hAnsiTheme="minorHAnsi" w:cstheme="minorHAnsi"/>
          <w:sz w:val="22"/>
          <w:szCs w:val="22"/>
        </w:rPr>
      </w:pPr>
    </w:p>
    <w:p w14:paraId="72393BFC" w14:textId="77777777" w:rsidR="00182294" w:rsidRPr="00735900" w:rsidRDefault="00182294" w:rsidP="00505C40">
      <w:pPr>
        <w:rPr>
          <w:rFonts w:asciiTheme="minorHAnsi" w:hAnsiTheme="minorHAnsi" w:cstheme="minorHAnsi"/>
          <w:sz w:val="22"/>
          <w:szCs w:val="22"/>
        </w:rPr>
      </w:pPr>
    </w:p>
    <w:p w14:paraId="18BF2052" w14:textId="77777777" w:rsidR="00182294" w:rsidRPr="00735900" w:rsidRDefault="00182294" w:rsidP="00505C40">
      <w:pPr>
        <w:rPr>
          <w:rFonts w:asciiTheme="minorHAnsi" w:hAnsiTheme="minorHAnsi" w:cstheme="minorHAnsi"/>
          <w:sz w:val="22"/>
          <w:szCs w:val="22"/>
        </w:rPr>
      </w:pPr>
    </w:p>
    <w:p w14:paraId="7747B83C" w14:textId="77777777" w:rsidR="00182294" w:rsidRPr="00735900" w:rsidRDefault="00182294" w:rsidP="00505C40">
      <w:pPr>
        <w:rPr>
          <w:rFonts w:asciiTheme="minorHAnsi" w:hAnsiTheme="minorHAnsi" w:cstheme="minorHAnsi"/>
          <w:sz w:val="22"/>
          <w:szCs w:val="22"/>
        </w:rPr>
      </w:pPr>
    </w:p>
    <w:p w14:paraId="447B001B" w14:textId="77777777" w:rsidR="007A7700" w:rsidRPr="00735900" w:rsidRDefault="007A7700" w:rsidP="00505C4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153"/>
        <w:gridCol w:w="2157"/>
        <w:gridCol w:w="2146"/>
        <w:gridCol w:w="2160"/>
        <w:gridCol w:w="2146"/>
      </w:tblGrid>
      <w:tr w:rsidR="007A7700" w:rsidRPr="00735900" w14:paraId="190F2649" w14:textId="77777777" w:rsidTr="00644ADF">
        <w:tc>
          <w:tcPr>
            <w:tcW w:w="2197" w:type="dxa"/>
          </w:tcPr>
          <w:p w14:paraId="3DBFF589" w14:textId="77777777" w:rsidR="007A7700" w:rsidRPr="00735900" w:rsidRDefault="007A7700" w:rsidP="00505C40">
            <w:pPr>
              <w:rPr>
                <w:rFonts w:asciiTheme="minorHAnsi" w:hAnsiTheme="minorHAnsi" w:cstheme="minorHAnsi"/>
                <w:b/>
                <w:sz w:val="22"/>
                <w:szCs w:val="22"/>
              </w:rPr>
            </w:pPr>
            <w:r w:rsidRPr="00735900">
              <w:rPr>
                <w:rFonts w:asciiTheme="minorHAnsi" w:hAnsiTheme="minorHAnsi" w:cstheme="minorHAnsi"/>
                <w:b/>
                <w:sz w:val="22"/>
                <w:szCs w:val="22"/>
              </w:rPr>
              <w:t>Record Series</w:t>
            </w:r>
          </w:p>
        </w:tc>
        <w:tc>
          <w:tcPr>
            <w:tcW w:w="2197" w:type="dxa"/>
          </w:tcPr>
          <w:p w14:paraId="083B5E91" w14:textId="77777777" w:rsidR="007A7700" w:rsidRPr="00735900" w:rsidRDefault="007A7700" w:rsidP="00505C40">
            <w:pPr>
              <w:rPr>
                <w:rFonts w:asciiTheme="minorHAnsi" w:hAnsiTheme="minorHAnsi" w:cstheme="minorHAnsi"/>
                <w:b/>
                <w:sz w:val="22"/>
                <w:szCs w:val="22"/>
              </w:rPr>
            </w:pPr>
            <w:r w:rsidRPr="00735900">
              <w:rPr>
                <w:rFonts w:asciiTheme="minorHAnsi" w:hAnsiTheme="minorHAnsi" w:cstheme="minorHAnsi"/>
                <w:b/>
                <w:sz w:val="22"/>
                <w:szCs w:val="22"/>
              </w:rPr>
              <w:t>Trigger Point</w:t>
            </w:r>
          </w:p>
        </w:tc>
        <w:tc>
          <w:tcPr>
            <w:tcW w:w="2198" w:type="dxa"/>
          </w:tcPr>
          <w:p w14:paraId="68A79353" w14:textId="77777777" w:rsidR="007A7700" w:rsidRPr="00735900" w:rsidRDefault="007A7700" w:rsidP="00505C40">
            <w:pPr>
              <w:rPr>
                <w:rFonts w:asciiTheme="minorHAnsi" w:hAnsiTheme="minorHAnsi" w:cstheme="minorHAnsi"/>
                <w:b/>
                <w:sz w:val="22"/>
                <w:szCs w:val="22"/>
              </w:rPr>
            </w:pPr>
            <w:r w:rsidRPr="00735900">
              <w:rPr>
                <w:rFonts w:asciiTheme="minorHAnsi" w:hAnsiTheme="minorHAnsi" w:cstheme="minorHAnsi"/>
                <w:b/>
                <w:sz w:val="22"/>
                <w:szCs w:val="22"/>
              </w:rPr>
              <w:t>Minimum retention period</w:t>
            </w:r>
          </w:p>
        </w:tc>
        <w:tc>
          <w:tcPr>
            <w:tcW w:w="2198" w:type="dxa"/>
          </w:tcPr>
          <w:p w14:paraId="7FCBCF42" w14:textId="77777777" w:rsidR="007A7700" w:rsidRPr="00735900" w:rsidRDefault="007A7700" w:rsidP="00505C40">
            <w:pPr>
              <w:rPr>
                <w:rFonts w:asciiTheme="minorHAnsi" w:hAnsiTheme="minorHAnsi" w:cstheme="minorHAnsi"/>
                <w:b/>
                <w:sz w:val="22"/>
                <w:szCs w:val="22"/>
              </w:rPr>
            </w:pPr>
            <w:r w:rsidRPr="00735900">
              <w:rPr>
                <w:rFonts w:asciiTheme="minorHAnsi" w:hAnsiTheme="minorHAnsi" w:cstheme="minorHAnsi"/>
                <w:b/>
                <w:sz w:val="22"/>
                <w:szCs w:val="22"/>
              </w:rPr>
              <w:t>Basis for keeping records</w:t>
            </w:r>
          </w:p>
        </w:tc>
        <w:tc>
          <w:tcPr>
            <w:tcW w:w="2198" w:type="dxa"/>
          </w:tcPr>
          <w:p w14:paraId="48DB1DB3" w14:textId="77777777" w:rsidR="007A7700" w:rsidRPr="00735900" w:rsidRDefault="007A7700" w:rsidP="00505C40">
            <w:pPr>
              <w:rPr>
                <w:rFonts w:asciiTheme="minorHAnsi" w:hAnsiTheme="minorHAnsi" w:cstheme="minorHAnsi"/>
                <w:b/>
                <w:sz w:val="22"/>
                <w:szCs w:val="22"/>
              </w:rPr>
            </w:pPr>
            <w:r w:rsidRPr="00735900">
              <w:rPr>
                <w:rFonts w:asciiTheme="minorHAnsi" w:hAnsiTheme="minorHAnsi" w:cstheme="minorHAnsi"/>
                <w:b/>
                <w:sz w:val="22"/>
                <w:szCs w:val="22"/>
              </w:rPr>
              <w:t>Action</w:t>
            </w:r>
          </w:p>
        </w:tc>
      </w:tr>
      <w:tr w:rsidR="007A7700" w:rsidRPr="00735900" w14:paraId="20B371FC" w14:textId="77777777" w:rsidTr="00644ADF">
        <w:tc>
          <w:tcPr>
            <w:tcW w:w="2197" w:type="dxa"/>
          </w:tcPr>
          <w:p w14:paraId="753C7238"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Accident records (children)</w:t>
            </w:r>
          </w:p>
        </w:tc>
        <w:tc>
          <w:tcPr>
            <w:tcW w:w="2197" w:type="dxa"/>
          </w:tcPr>
          <w:p w14:paraId="2AF6B4EC"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Childs date of birth</w:t>
            </w:r>
          </w:p>
        </w:tc>
        <w:tc>
          <w:tcPr>
            <w:tcW w:w="2198" w:type="dxa"/>
          </w:tcPr>
          <w:p w14:paraId="55878ED6"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25 years</w:t>
            </w:r>
          </w:p>
        </w:tc>
        <w:tc>
          <w:tcPr>
            <w:tcW w:w="2198" w:type="dxa"/>
          </w:tcPr>
          <w:p w14:paraId="4C7F7E0F"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Limitation Act 1980</w:t>
            </w:r>
          </w:p>
          <w:p w14:paraId="5213E8E1"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 xml:space="preserve">Section 2 </w:t>
            </w:r>
          </w:p>
        </w:tc>
        <w:tc>
          <w:tcPr>
            <w:tcW w:w="2198" w:type="dxa"/>
          </w:tcPr>
          <w:p w14:paraId="60D9DB00"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destroy</w:t>
            </w:r>
          </w:p>
        </w:tc>
      </w:tr>
      <w:tr w:rsidR="007A7700" w:rsidRPr="00735900" w14:paraId="0C932912" w14:textId="77777777" w:rsidTr="00644ADF">
        <w:tc>
          <w:tcPr>
            <w:tcW w:w="2197" w:type="dxa"/>
          </w:tcPr>
          <w:p w14:paraId="1F288200"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Accident/ injury at work (staff)</w:t>
            </w:r>
          </w:p>
        </w:tc>
        <w:tc>
          <w:tcPr>
            <w:tcW w:w="2197" w:type="dxa"/>
          </w:tcPr>
          <w:p w14:paraId="70100F57"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Date of incident</w:t>
            </w:r>
          </w:p>
        </w:tc>
        <w:tc>
          <w:tcPr>
            <w:tcW w:w="2198" w:type="dxa"/>
          </w:tcPr>
          <w:p w14:paraId="3329788A"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4 years</w:t>
            </w:r>
          </w:p>
        </w:tc>
        <w:tc>
          <w:tcPr>
            <w:tcW w:w="2198" w:type="dxa"/>
          </w:tcPr>
          <w:p w14:paraId="59020A64"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Limitation Act 1980</w:t>
            </w:r>
          </w:p>
          <w:p w14:paraId="3E558A60"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Section11</w:t>
            </w:r>
          </w:p>
        </w:tc>
        <w:tc>
          <w:tcPr>
            <w:tcW w:w="2198" w:type="dxa"/>
          </w:tcPr>
          <w:p w14:paraId="72AA5BDD"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review</w:t>
            </w:r>
          </w:p>
        </w:tc>
      </w:tr>
      <w:tr w:rsidR="007A7700" w:rsidRPr="00735900" w14:paraId="5B50C057" w14:textId="77777777" w:rsidTr="00644ADF">
        <w:tc>
          <w:tcPr>
            <w:tcW w:w="2197" w:type="dxa"/>
          </w:tcPr>
          <w:p w14:paraId="049B4DB7"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Accounting records</w:t>
            </w:r>
          </w:p>
        </w:tc>
        <w:tc>
          <w:tcPr>
            <w:tcW w:w="2197" w:type="dxa"/>
          </w:tcPr>
          <w:p w14:paraId="55012578"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End of Financial Year</w:t>
            </w:r>
          </w:p>
        </w:tc>
        <w:tc>
          <w:tcPr>
            <w:tcW w:w="2198" w:type="dxa"/>
          </w:tcPr>
          <w:p w14:paraId="28074B15"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6 Years</w:t>
            </w:r>
          </w:p>
        </w:tc>
        <w:tc>
          <w:tcPr>
            <w:tcW w:w="2198" w:type="dxa"/>
          </w:tcPr>
          <w:p w14:paraId="3AD819FA"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HMRC compliance</w:t>
            </w:r>
          </w:p>
        </w:tc>
        <w:tc>
          <w:tcPr>
            <w:tcW w:w="2198" w:type="dxa"/>
          </w:tcPr>
          <w:p w14:paraId="0F697240"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Review, archive</w:t>
            </w:r>
          </w:p>
        </w:tc>
      </w:tr>
      <w:tr w:rsidR="007A7700" w:rsidRPr="00735900" w14:paraId="4BBE265A" w14:textId="77777777" w:rsidTr="00644ADF">
        <w:tc>
          <w:tcPr>
            <w:tcW w:w="2197" w:type="dxa"/>
          </w:tcPr>
          <w:p w14:paraId="43EFA132"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Admission registers</w:t>
            </w:r>
          </w:p>
        </w:tc>
        <w:tc>
          <w:tcPr>
            <w:tcW w:w="2197" w:type="dxa"/>
          </w:tcPr>
          <w:p w14:paraId="5B07E1F7"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Date of last entry</w:t>
            </w:r>
          </w:p>
        </w:tc>
        <w:tc>
          <w:tcPr>
            <w:tcW w:w="2198" w:type="dxa"/>
          </w:tcPr>
          <w:p w14:paraId="5874A2A9"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6 years</w:t>
            </w:r>
          </w:p>
        </w:tc>
        <w:tc>
          <w:tcPr>
            <w:tcW w:w="2198" w:type="dxa"/>
          </w:tcPr>
          <w:p w14:paraId="0D9116BF"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Limitation Act 1980 section2</w:t>
            </w:r>
          </w:p>
        </w:tc>
        <w:tc>
          <w:tcPr>
            <w:tcW w:w="2198" w:type="dxa"/>
          </w:tcPr>
          <w:p w14:paraId="12225FB4"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destroy</w:t>
            </w:r>
          </w:p>
        </w:tc>
      </w:tr>
      <w:tr w:rsidR="007A7700" w:rsidRPr="00735900" w14:paraId="018BB342" w14:textId="77777777" w:rsidTr="00644ADF">
        <w:tc>
          <w:tcPr>
            <w:tcW w:w="2197" w:type="dxa"/>
          </w:tcPr>
          <w:p w14:paraId="58D219BE"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Attendance registers</w:t>
            </w:r>
          </w:p>
          <w:p w14:paraId="0F328011"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And Grant forms</w:t>
            </w:r>
          </w:p>
        </w:tc>
        <w:tc>
          <w:tcPr>
            <w:tcW w:w="2197" w:type="dxa"/>
          </w:tcPr>
          <w:p w14:paraId="1F67D130"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End of academic year</w:t>
            </w:r>
          </w:p>
        </w:tc>
        <w:tc>
          <w:tcPr>
            <w:tcW w:w="2198" w:type="dxa"/>
          </w:tcPr>
          <w:p w14:paraId="6CD0DD13"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6 years</w:t>
            </w:r>
          </w:p>
        </w:tc>
        <w:tc>
          <w:tcPr>
            <w:tcW w:w="2198" w:type="dxa"/>
          </w:tcPr>
          <w:p w14:paraId="23BE1C6A"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Funding</w:t>
            </w:r>
          </w:p>
        </w:tc>
        <w:tc>
          <w:tcPr>
            <w:tcW w:w="2198" w:type="dxa"/>
          </w:tcPr>
          <w:p w14:paraId="4F54C162"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destroy</w:t>
            </w:r>
          </w:p>
        </w:tc>
      </w:tr>
      <w:tr w:rsidR="007A7700" w:rsidRPr="00735900" w14:paraId="39DE44CA" w14:textId="77777777" w:rsidTr="00644ADF">
        <w:tc>
          <w:tcPr>
            <w:tcW w:w="2197" w:type="dxa"/>
          </w:tcPr>
          <w:p w14:paraId="52C5258D"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Ofsted reports</w:t>
            </w:r>
          </w:p>
        </w:tc>
        <w:tc>
          <w:tcPr>
            <w:tcW w:w="2197" w:type="dxa"/>
          </w:tcPr>
          <w:p w14:paraId="703E689D" w14:textId="77777777" w:rsidR="007A7700" w:rsidRPr="00735900" w:rsidRDefault="00F10F26" w:rsidP="00505C40">
            <w:pPr>
              <w:rPr>
                <w:rFonts w:asciiTheme="minorHAnsi" w:hAnsiTheme="minorHAnsi" w:cstheme="minorHAnsi"/>
                <w:sz w:val="22"/>
                <w:szCs w:val="22"/>
              </w:rPr>
            </w:pPr>
            <w:r w:rsidRPr="00735900">
              <w:rPr>
                <w:rFonts w:asciiTheme="minorHAnsi" w:hAnsiTheme="minorHAnsi" w:cstheme="minorHAnsi"/>
                <w:sz w:val="22"/>
                <w:szCs w:val="22"/>
              </w:rPr>
              <w:t>Superseded</w:t>
            </w:r>
            <w:r w:rsidR="007A7700" w:rsidRPr="00735900">
              <w:rPr>
                <w:rFonts w:asciiTheme="minorHAnsi" w:hAnsiTheme="minorHAnsi" w:cstheme="minorHAnsi"/>
                <w:sz w:val="22"/>
                <w:szCs w:val="22"/>
              </w:rPr>
              <w:t xml:space="preserve"> by new report</w:t>
            </w:r>
          </w:p>
        </w:tc>
        <w:tc>
          <w:tcPr>
            <w:tcW w:w="2198" w:type="dxa"/>
          </w:tcPr>
          <w:p w14:paraId="2540396F" w14:textId="77777777" w:rsidR="007A7700" w:rsidRPr="00735900" w:rsidRDefault="007A7700" w:rsidP="00505C40">
            <w:pPr>
              <w:rPr>
                <w:rFonts w:asciiTheme="minorHAnsi" w:hAnsiTheme="minorHAnsi" w:cstheme="minorHAnsi"/>
                <w:sz w:val="22"/>
                <w:szCs w:val="22"/>
              </w:rPr>
            </w:pPr>
          </w:p>
        </w:tc>
        <w:tc>
          <w:tcPr>
            <w:tcW w:w="2198" w:type="dxa"/>
          </w:tcPr>
          <w:p w14:paraId="2BE82E78" w14:textId="77777777" w:rsidR="007A7700" w:rsidRPr="00735900" w:rsidRDefault="007A7700" w:rsidP="00505C40">
            <w:pPr>
              <w:rPr>
                <w:rFonts w:asciiTheme="minorHAnsi" w:hAnsiTheme="minorHAnsi" w:cstheme="minorHAnsi"/>
                <w:sz w:val="22"/>
                <w:szCs w:val="22"/>
              </w:rPr>
            </w:pPr>
          </w:p>
        </w:tc>
        <w:tc>
          <w:tcPr>
            <w:tcW w:w="2198" w:type="dxa"/>
          </w:tcPr>
          <w:p w14:paraId="054B6E97" w14:textId="77777777" w:rsidR="007A7700" w:rsidRPr="00735900" w:rsidRDefault="007A7700" w:rsidP="00505C40">
            <w:pPr>
              <w:rPr>
                <w:rFonts w:asciiTheme="minorHAnsi" w:hAnsiTheme="minorHAnsi" w:cstheme="minorHAnsi"/>
                <w:sz w:val="22"/>
                <w:szCs w:val="22"/>
              </w:rPr>
            </w:pPr>
          </w:p>
        </w:tc>
      </w:tr>
      <w:tr w:rsidR="007A7700" w:rsidRPr="00735900" w14:paraId="3519AEFD" w14:textId="77777777" w:rsidTr="00644ADF">
        <w:tc>
          <w:tcPr>
            <w:tcW w:w="2197" w:type="dxa"/>
          </w:tcPr>
          <w:p w14:paraId="1F01BA20" w14:textId="77777777" w:rsidR="007A7700" w:rsidRPr="00735900" w:rsidRDefault="00F10F26" w:rsidP="00505C40">
            <w:pPr>
              <w:rPr>
                <w:rFonts w:asciiTheme="minorHAnsi" w:hAnsiTheme="minorHAnsi" w:cstheme="minorHAnsi"/>
                <w:sz w:val="22"/>
                <w:szCs w:val="22"/>
              </w:rPr>
            </w:pPr>
            <w:r w:rsidRPr="00735900">
              <w:rPr>
                <w:rFonts w:asciiTheme="minorHAnsi" w:hAnsiTheme="minorHAnsi" w:cstheme="minorHAnsi"/>
                <w:sz w:val="22"/>
                <w:szCs w:val="22"/>
              </w:rPr>
              <w:t>Policies</w:t>
            </w:r>
          </w:p>
        </w:tc>
        <w:tc>
          <w:tcPr>
            <w:tcW w:w="2197" w:type="dxa"/>
          </w:tcPr>
          <w:p w14:paraId="204E0EB5" w14:textId="77777777" w:rsidR="007A7700" w:rsidRPr="00735900" w:rsidRDefault="00F10F26" w:rsidP="00505C40">
            <w:pPr>
              <w:rPr>
                <w:rFonts w:asciiTheme="minorHAnsi" w:hAnsiTheme="minorHAnsi" w:cstheme="minorHAnsi"/>
                <w:sz w:val="22"/>
                <w:szCs w:val="22"/>
              </w:rPr>
            </w:pPr>
            <w:r w:rsidRPr="00735900">
              <w:rPr>
                <w:rFonts w:asciiTheme="minorHAnsi" w:hAnsiTheme="minorHAnsi" w:cstheme="minorHAnsi"/>
                <w:sz w:val="22"/>
                <w:szCs w:val="22"/>
              </w:rPr>
              <w:t>Superseded</w:t>
            </w:r>
            <w:r w:rsidR="007A7700" w:rsidRPr="00735900">
              <w:rPr>
                <w:rFonts w:asciiTheme="minorHAnsi" w:hAnsiTheme="minorHAnsi" w:cstheme="minorHAnsi"/>
                <w:sz w:val="22"/>
                <w:szCs w:val="22"/>
              </w:rPr>
              <w:t xml:space="preserve"> by new policy</w:t>
            </w:r>
          </w:p>
        </w:tc>
        <w:tc>
          <w:tcPr>
            <w:tcW w:w="2198" w:type="dxa"/>
          </w:tcPr>
          <w:p w14:paraId="6D96E841" w14:textId="77777777" w:rsidR="007A7700" w:rsidRPr="00735900" w:rsidRDefault="007A7700" w:rsidP="00505C40">
            <w:pPr>
              <w:rPr>
                <w:rFonts w:asciiTheme="minorHAnsi" w:hAnsiTheme="minorHAnsi" w:cstheme="minorHAnsi"/>
                <w:sz w:val="22"/>
                <w:szCs w:val="22"/>
              </w:rPr>
            </w:pPr>
          </w:p>
        </w:tc>
        <w:tc>
          <w:tcPr>
            <w:tcW w:w="2198" w:type="dxa"/>
          </w:tcPr>
          <w:p w14:paraId="5158EFC9" w14:textId="77777777" w:rsidR="007A7700" w:rsidRPr="00735900" w:rsidRDefault="007A7700" w:rsidP="00505C40">
            <w:pPr>
              <w:rPr>
                <w:rFonts w:asciiTheme="minorHAnsi" w:hAnsiTheme="minorHAnsi" w:cstheme="minorHAnsi"/>
                <w:sz w:val="22"/>
                <w:szCs w:val="22"/>
              </w:rPr>
            </w:pPr>
          </w:p>
        </w:tc>
        <w:tc>
          <w:tcPr>
            <w:tcW w:w="2198" w:type="dxa"/>
          </w:tcPr>
          <w:p w14:paraId="5BF3DAB1" w14:textId="77777777" w:rsidR="007A7700" w:rsidRPr="00735900" w:rsidRDefault="007A7700" w:rsidP="00505C40">
            <w:pPr>
              <w:rPr>
                <w:rFonts w:asciiTheme="minorHAnsi" w:hAnsiTheme="minorHAnsi" w:cstheme="minorHAnsi"/>
                <w:sz w:val="22"/>
                <w:szCs w:val="22"/>
              </w:rPr>
            </w:pPr>
          </w:p>
        </w:tc>
      </w:tr>
      <w:tr w:rsidR="007A7700" w:rsidRPr="00735900" w14:paraId="4741D310" w14:textId="77777777" w:rsidTr="00644ADF">
        <w:tc>
          <w:tcPr>
            <w:tcW w:w="2197" w:type="dxa"/>
          </w:tcPr>
          <w:p w14:paraId="355AEEF6"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Learning Journeys</w:t>
            </w:r>
          </w:p>
        </w:tc>
        <w:tc>
          <w:tcPr>
            <w:tcW w:w="2197" w:type="dxa"/>
          </w:tcPr>
          <w:p w14:paraId="7C8E1F0B"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Child leave</w:t>
            </w:r>
          </w:p>
        </w:tc>
        <w:tc>
          <w:tcPr>
            <w:tcW w:w="2198" w:type="dxa"/>
          </w:tcPr>
          <w:p w14:paraId="7349D45E"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None</w:t>
            </w:r>
          </w:p>
        </w:tc>
        <w:tc>
          <w:tcPr>
            <w:tcW w:w="2198" w:type="dxa"/>
          </w:tcPr>
          <w:p w14:paraId="7264FF39" w14:textId="4F28E28C" w:rsidR="007A7700" w:rsidRPr="00735900" w:rsidRDefault="009658DD" w:rsidP="00505C40">
            <w:pPr>
              <w:rPr>
                <w:rFonts w:asciiTheme="minorHAnsi" w:hAnsiTheme="minorHAnsi" w:cstheme="minorHAnsi"/>
                <w:sz w:val="22"/>
                <w:szCs w:val="22"/>
              </w:rPr>
            </w:pPr>
            <w:r w:rsidRPr="00735900">
              <w:rPr>
                <w:rFonts w:asciiTheme="minorHAnsi" w:hAnsiTheme="minorHAnsi" w:cstheme="minorHAnsi"/>
                <w:sz w:val="22"/>
                <w:szCs w:val="22"/>
              </w:rPr>
              <w:t>Support child’s learning and development</w:t>
            </w:r>
          </w:p>
        </w:tc>
        <w:tc>
          <w:tcPr>
            <w:tcW w:w="2198" w:type="dxa"/>
          </w:tcPr>
          <w:p w14:paraId="27A02F43" w14:textId="7F2C89DA" w:rsidR="007A7700" w:rsidRPr="00735900" w:rsidRDefault="009658DD" w:rsidP="00505C40">
            <w:pPr>
              <w:rPr>
                <w:rFonts w:asciiTheme="minorHAnsi" w:hAnsiTheme="minorHAnsi" w:cstheme="minorHAnsi"/>
                <w:sz w:val="22"/>
                <w:szCs w:val="22"/>
              </w:rPr>
            </w:pPr>
            <w:r w:rsidRPr="00735900">
              <w:rPr>
                <w:rFonts w:asciiTheme="minorHAnsi" w:hAnsiTheme="minorHAnsi" w:cstheme="minorHAnsi"/>
                <w:sz w:val="22"/>
                <w:szCs w:val="22"/>
              </w:rPr>
              <w:t>Parents advised to download and account deleted from Tapestry</w:t>
            </w:r>
          </w:p>
        </w:tc>
      </w:tr>
      <w:tr w:rsidR="007A7700" w:rsidRPr="00735900" w14:paraId="0FF0A12A" w14:textId="77777777" w:rsidTr="00644ADF">
        <w:tc>
          <w:tcPr>
            <w:tcW w:w="2197" w:type="dxa"/>
          </w:tcPr>
          <w:p w14:paraId="434AEFB8"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Special Need Files</w:t>
            </w:r>
          </w:p>
        </w:tc>
        <w:tc>
          <w:tcPr>
            <w:tcW w:w="2197" w:type="dxa"/>
          </w:tcPr>
          <w:p w14:paraId="2CDB36B1"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Date of birth of child</w:t>
            </w:r>
          </w:p>
        </w:tc>
        <w:tc>
          <w:tcPr>
            <w:tcW w:w="2198" w:type="dxa"/>
          </w:tcPr>
          <w:p w14:paraId="70CDFDC3"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31 years</w:t>
            </w:r>
          </w:p>
        </w:tc>
        <w:tc>
          <w:tcPr>
            <w:tcW w:w="2198" w:type="dxa"/>
          </w:tcPr>
          <w:p w14:paraId="298D1D66"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Children and Families Act 2014, Limitation Act 1980 section 2</w:t>
            </w:r>
          </w:p>
        </w:tc>
        <w:tc>
          <w:tcPr>
            <w:tcW w:w="2198" w:type="dxa"/>
          </w:tcPr>
          <w:p w14:paraId="25AD99C3"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Review. Records are kept in case defence of failure to supply sufficient education case.</w:t>
            </w:r>
          </w:p>
        </w:tc>
      </w:tr>
      <w:tr w:rsidR="007A7700" w:rsidRPr="00735900" w14:paraId="33E97ACD" w14:textId="77777777" w:rsidTr="00644ADF">
        <w:tc>
          <w:tcPr>
            <w:tcW w:w="2197" w:type="dxa"/>
          </w:tcPr>
          <w:p w14:paraId="1D637B23" w14:textId="77777777" w:rsidR="007A7700" w:rsidRPr="00735900" w:rsidRDefault="007A7700" w:rsidP="007A7700">
            <w:pPr>
              <w:rPr>
                <w:rFonts w:asciiTheme="minorHAnsi" w:hAnsiTheme="minorHAnsi" w:cstheme="minorHAnsi"/>
                <w:sz w:val="22"/>
                <w:szCs w:val="22"/>
              </w:rPr>
            </w:pPr>
            <w:r w:rsidRPr="00735900">
              <w:rPr>
                <w:rFonts w:asciiTheme="minorHAnsi" w:hAnsiTheme="minorHAnsi" w:cstheme="minorHAnsi"/>
                <w:sz w:val="22"/>
                <w:szCs w:val="22"/>
              </w:rPr>
              <w:t xml:space="preserve">Staff </w:t>
            </w:r>
            <w:r w:rsidR="00F10F26" w:rsidRPr="00735900">
              <w:rPr>
                <w:rFonts w:asciiTheme="minorHAnsi" w:hAnsiTheme="minorHAnsi" w:cstheme="minorHAnsi"/>
                <w:sz w:val="22"/>
                <w:szCs w:val="22"/>
              </w:rPr>
              <w:t>personnel</w:t>
            </w:r>
            <w:r w:rsidRPr="00735900">
              <w:rPr>
                <w:rFonts w:asciiTheme="minorHAnsi" w:hAnsiTheme="minorHAnsi" w:cstheme="minorHAnsi"/>
                <w:sz w:val="22"/>
                <w:szCs w:val="22"/>
              </w:rPr>
              <w:t xml:space="preserve"> files</w:t>
            </w:r>
          </w:p>
        </w:tc>
        <w:tc>
          <w:tcPr>
            <w:tcW w:w="2197" w:type="dxa"/>
          </w:tcPr>
          <w:p w14:paraId="0C77AE02"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End of Employment</w:t>
            </w:r>
          </w:p>
        </w:tc>
        <w:tc>
          <w:tcPr>
            <w:tcW w:w="2198" w:type="dxa"/>
          </w:tcPr>
          <w:p w14:paraId="665B305B"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6 years</w:t>
            </w:r>
          </w:p>
        </w:tc>
        <w:tc>
          <w:tcPr>
            <w:tcW w:w="2198" w:type="dxa"/>
          </w:tcPr>
          <w:p w14:paraId="535B04A6"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Limitation Act 1980 section 2</w:t>
            </w:r>
          </w:p>
        </w:tc>
        <w:tc>
          <w:tcPr>
            <w:tcW w:w="2198" w:type="dxa"/>
          </w:tcPr>
          <w:p w14:paraId="65CE3C3A" w14:textId="77777777" w:rsidR="007A7700" w:rsidRPr="00735900" w:rsidRDefault="007A7700" w:rsidP="00505C40">
            <w:pPr>
              <w:rPr>
                <w:rFonts w:asciiTheme="minorHAnsi" w:hAnsiTheme="minorHAnsi" w:cstheme="minorHAnsi"/>
                <w:sz w:val="22"/>
                <w:szCs w:val="22"/>
              </w:rPr>
            </w:pPr>
            <w:r w:rsidRPr="00735900">
              <w:rPr>
                <w:rFonts w:asciiTheme="minorHAnsi" w:hAnsiTheme="minorHAnsi" w:cstheme="minorHAnsi"/>
                <w:sz w:val="22"/>
                <w:szCs w:val="22"/>
              </w:rPr>
              <w:t>Destroy.</w:t>
            </w:r>
          </w:p>
        </w:tc>
      </w:tr>
    </w:tbl>
    <w:p w14:paraId="1F18DC5F" w14:textId="77777777" w:rsidR="00553DFA" w:rsidRPr="00735900" w:rsidRDefault="00553DFA" w:rsidP="00553DFA">
      <w:pPr>
        <w:spacing w:line="240" w:lineRule="exact"/>
        <w:jc w:val="both"/>
        <w:rPr>
          <w:rFonts w:asciiTheme="minorHAnsi" w:hAnsiTheme="minorHAnsi" w:cstheme="minorHAnsi"/>
          <w:sz w:val="22"/>
          <w:szCs w:val="22"/>
        </w:rPr>
      </w:pPr>
    </w:p>
    <w:sectPr w:rsidR="00553DFA" w:rsidRPr="00735900" w:rsidSect="00225F4D">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249E5" w14:textId="77777777" w:rsidR="0015099F" w:rsidRDefault="0015099F" w:rsidP="00525A33">
      <w:r>
        <w:separator/>
      </w:r>
    </w:p>
  </w:endnote>
  <w:endnote w:type="continuationSeparator" w:id="0">
    <w:p w14:paraId="6260C8E6" w14:textId="77777777" w:rsidR="0015099F" w:rsidRDefault="0015099F"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1505586051"/>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5F8169C8" w14:textId="77777777" w:rsidR="00C15D65" w:rsidRPr="00C15D65" w:rsidRDefault="00C15D65">
            <w:pPr>
              <w:pStyle w:val="Footer"/>
              <w:jc w:val="right"/>
              <w:rPr>
                <w:rFonts w:ascii="Georgia" w:hAnsi="Georgia"/>
                <w:b/>
                <w:bCs/>
                <w:sz w:val="20"/>
                <w:szCs w:val="20"/>
              </w:rPr>
            </w:pPr>
            <w:r w:rsidRPr="00C15D65">
              <w:rPr>
                <w:rFonts w:ascii="Georgia" w:hAnsi="Georgia"/>
                <w:sz w:val="20"/>
                <w:szCs w:val="20"/>
              </w:rPr>
              <w:t xml:space="preserve">Page </w:t>
            </w:r>
            <w:r w:rsidRPr="00C15D65">
              <w:rPr>
                <w:rFonts w:ascii="Georgia" w:hAnsi="Georgia"/>
                <w:b/>
                <w:bCs/>
                <w:sz w:val="20"/>
                <w:szCs w:val="20"/>
              </w:rPr>
              <w:fldChar w:fldCharType="begin"/>
            </w:r>
            <w:r w:rsidRPr="00C15D65">
              <w:rPr>
                <w:rFonts w:ascii="Georgia" w:hAnsi="Georgia"/>
                <w:b/>
                <w:bCs/>
                <w:sz w:val="20"/>
                <w:szCs w:val="20"/>
              </w:rPr>
              <w:instrText xml:space="preserve"> PAGE </w:instrText>
            </w:r>
            <w:r w:rsidRPr="00C15D65">
              <w:rPr>
                <w:rFonts w:ascii="Georgia" w:hAnsi="Georgia"/>
                <w:b/>
                <w:bCs/>
                <w:sz w:val="20"/>
                <w:szCs w:val="20"/>
              </w:rPr>
              <w:fldChar w:fldCharType="separate"/>
            </w:r>
            <w:r w:rsidR="00182294">
              <w:rPr>
                <w:rFonts w:ascii="Georgia" w:hAnsi="Georgia"/>
                <w:b/>
                <w:bCs/>
                <w:noProof/>
                <w:sz w:val="20"/>
                <w:szCs w:val="20"/>
              </w:rPr>
              <w:t>1</w:t>
            </w:r>
            <w:r w:rsidRPr="00C15D65">
              <w:rPr>
                <w:rFonts w:ascii="Georgia" w:hAnsi="Georgia"/>
                <w:b/>
                <w:bCs/>
                <w:sz w:val="20"/>
                <w:szCs w:val="20"/>
              </w:rPr>
              <w:fldChar w:fldCharType="end"/>
            </w:r>
            <w:r w:rsidRPr="00C15D65">
              <w:rPr>
                <w:rFonts w:ascii="Georgia" w:hAnsi="Georgia"/>
                <w:sz w:val="20"/>
                <w:szCs w:val="20"/>
              </w:rPr>
              <w:t xml:space="preserve"> of </w:t>
            </w:r>
            <w:r w:rsidRPr="00C15D65">
              <w:rPr>
                <w:rFonts w:ascii="Georgia" w:hAnsi="Georgia"/>
                <w:b/>
                <w:bCs/>
                <w:sz w:val="20"/>
                <w:szCs w:val="20"/>
              </w:rPr>
              <w:fldChar w:fldCharType="begin"/>
            </w:r>
            <w:r w:rsidRPr="00C15D65">
              <w:rPr>
                <w:rFonts w:ascii="Georgia" w:hAnsi="Georgia"/>
                <w:b/>
                <w:bCs/>
                <w:sz w:val="20"/>
                <w:szCs w:val="20"/>
              </w:rPr>
              <w:instrText xml:space="preserve"> NUMPAGES  </w:instrText>
            </w:r>
            <w:r w:rsidRPr="00C15D65">
              <w:rPr>
                <w:rFonts w:ascii="Georgia" w:hAnsi="Georgia"/>
                <w:b/>
                <w:bCs/>
                <w:sz w:val="20"/>
                <w:szCs w:val="20"/>
              </w:rPr>
              <w:fldChar w:fldCharType="separate"/>
            </w:r>
            <w:r w:rsidR="00182294">
              <w:rPr>
                <w:rFonts w:ascii="Georgia" w:hAnsi="Georgia"/>
                <w:b/>
                <w:bCs/>
                <w:noProof/>
                <w:sz w:val="20"/>
                <w:szCs w:val="20"/>
              </w:rPr>
              <w:t>1</w:t>
            </w:r>
            <w:r w:rsidRPr="00C15D65">
              <w:rPr>
                <w:rFonts w:ascii="Georgia" w:hAnsi="Georgia"/>
                <w:b/>
                <w:bCs/>
                <w:sz w:val="20"/>
                <w:szCs w:val="20"/>
              </w:rPr>
              <w:fldChar w:fldCharType="end"/>
            </w:r>
          </w:p>
          <w:p w14:paraId="32CA2610" w14:textId="0CB2B44A" w:rsidR="00C15D65" w:rsidRPr="00C15D65" w:rsidRDefault="00735900">
            <w:pPr>
              <w:pStyle w:val="Footer"/>
              <w:jc w:val="right"/>
              <w:rPr>
                <w:rFonts w:ascii="Georgia" w:hAnsi="Georgia"/>
                <w:b/>
                <w:bCs/>
                <w:sz w:val="20"/>
                <w:szCs w:val="20"/>
              </w:rPr>
            </w:pPr>
            <w:r>
              <w:rPr>
                <w:rFonts w:ascii="Georgia" w:hAnsi="Georgia"/>
                <w:b/>
                <w:bCs/>
                <w:sz w:val="20"/>
                <w:szCs w:val="20"/>
              </w:rPr>
              <w:t>September 2024</w:t>
            </w:r>
          </w:p>
          <w:p w14:paraId="6E2A0CFC" w14:textId="7CE3C654" w:rsidR="00C15D65" w:rsidRPr="00C15D65" w:rsidRDefault="00C15D65">
            <w:pPr>
              <w:pStyle w:val="Footer"/>
              <w:jc w:val="right"/>
              <w:rPr>
                <w:rFonts w:ascii="Georgia" w:hAnsi="Georgia"/>
                <w:sz w:val="20"/>
                <w:szCs w:val="20"/>
              </w:rPr>
            </w:pPr>
            <w:r w:rsidRPr="00C15D65">
              <w:rPr>
                <w:rFonts w:ascii="Georgia" w:hAnsi="Georgia"/>
                <w:b/>
                <w:bCs/>
                <w:sz w:val="20"/>
                <w:szCs w:val="20"/>
              </w:rPr>
              <w:t xml:space="preserve">Review </w:t>
            </w:r>
            <w:r w:rsidR="00734EF0">
              <w:rPr>
                <w:rFonts w:ascii="Georgia" w:hAnsi="Georgia"/>
                <w:b/>
                <w:bCs/>
                <w:sz w:val="20"/>
                <w:szCs w:val="20"/>
              </w:rPr>
              <w:t>September</w:t>
            </w:r>
            <w:r w:rsidRPr="00C15D65">
              <w:rPr>
                <w:rFonts w:ascii="Georgia" w:hAnsi="Georgia"/>
                <w:b/>
                <w:bCs/>
                <w:sz w:val="20"/>
                <w:szCs w:val="20"/>
              </w:rPr>
              <w:t xml:space="preserve"> 202</w:t>
            </w:r>
            <w:r w:rsidR="00735900">
              <w:rPr>
                <w:rFonts w:ascii="Georgia" w:hAnsi="Georgia"/>
                <w:b/>
                <w:bCs/>
                <w:sz w:val="20"/>
                <w:szCs w:val="20"/>
              </w:rPr>
              <w:t>5</w:t>
            </w:r>
          </w:p>
        </w:sdtContent>
      </w:sdt>
    </w:sdtContent>
  </w:sdt>
  <w:p w14:paraId="320E92D1" w14:textId="77777777" w:rsidR="00FB26CB" w:rsidRDefault="00FB2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DD28D" w14:textId="77777777" w:rsidR="0015099F" w:rsidRDefault="0015099F" w:rsidP="00525A33">
      <w:r>
        <w:separator/>
      </w:r>
    </w:p>
  </w:footnote>
  <w:footnote w:type="continuationSeparator" w:id="0">
    <w:p w14:paraId="108B50D2" w14:textId="77777777" w:rsidR="0015099F" w:rsidRDefault="0015099F"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93291" w14:textId="11528B15" w:rsidR="00C15D65" w:rsidRDefault="00C15D65" w:rsidP="00C15D65">
    <w:pPr>
      <w:pStyle w:val="Header"/>
      <w:jc w:val="center"/>
    </w:pPr>
    <w:r>
      <w:rPr>
        <w:noProof/>
        <w:lang w:eastAsia="en-GB"/>
      </w:rPr>
      <w:drawing>
        <wp:inline distT="0" distB="0" distL="0" distR="0" wp14:anchorId="2310657A" wp14:editId="5B1E80AD">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76978E12"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94A01F1"/>
    <w:multiLevelType w:val="hybridMultilevel"/>
    <w:tmpl w:val="363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1215B"/>
    <w:multiLevelType w:val="hybridMultilevel"/>
    <w:tmpl w:val="BDFC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32BE0"/>
    <w:multiLevelType w:val="hybridMultilevel"/>
    <w:tmpl w:val="CED0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A7064"/>
    <w:multiLevelType w:val="hybridMultilevel"/>
    <w:tmpl w:val="028E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16F14"/>
    <w:multiLevelType w:val="hybridMultilevel"/>
    <w:tmpl w:val="25A2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D0715"/>
    <w:multiLevelType w:val="hybridMultilevel"/>
    <w:tmpl w:val="CEB6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B6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F27755"/>
    <w:multiLevelType w:val="hybridMultilevel"/>
    <w:tmpl w:val="88A6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5D26AB"/>
    <w:multiLevelType w:val="hybridMultilevel"/>
    <w:tmpl w:val="2D1A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474307">
    <w:abstractNumId w:val="7"/>
  </w:num>
  <w:num w:numId="2" w16cid:durableId="173955608">
    <w:abstractNumId w:val="17"/>
  </w:num>
  <w:num w:numId="3" w16cid:durableId="2027635162">
    <w:abstractNumId w:val="8"/>
  </w:num>
  <w:num w:numId="4" w16cid:durableId="1740250461">
    <w:abstractNumId w:val="4"/>
  </w:num>
  <w:num w:numId="5" w16cid:durableId="91249528">
    <w:abstractNumId w:val="5"/>
  </w:num>
  <w:num w:numId="6" w16cid:durableId="851535234">
    <w:abstractNumId w:val="0"/>
  </w:num>
  <w:num w:numId="7" w16cid:durableId="369065964">
    <w:abstractNumId w:val="1"/>
  </w:num>
  <w:num w:numId="8" w16cid:durableId="486626939">
    <w:abstractNumId w:val="15"/>
  </w:num>
  <w:num w:numId="9" w16cid:durableId="123668032">
    <w:abstractNumId w:val="11"/>
  </w:num>
  <w:num w:numId="10" w16cid:durableId="576474361">
    <w:abstractNumId w:val="9"/>
  </w:num>
  <w:num w:numId="11" w16cid:durableId="956327442">
    <w:abstractNumId w:val="6"/>
  </w:num>
  <w:num w:numId="12" w16cid:durableId="1734236138">
    <w:abstractNumId w:val="10"/>
  </w:num>
  <w:num w:numId="13" w16cid:durableId="1345522846">
    <w:abstractNumId w:val="3"/>
  </w:num>
  <w:num w:numId="14" w16cid:durableId="36781335">
    <w:abstractNumId w:val="16"/>
  </w:num>
  <w:num w:numId="15" w16cid:durableId="797844610">
    <w:abstractNumId w:val="2"/>
  </w:num>
  <w:num w:numId="16" w16cid:durableId="1494638921">
    <w:abstractNumId w:val="12"/>
  </w:num>
  <w:num w:numId="17" w16cid:durableId="882668853">
    <w:abstractNumId w:val="14"/>
  </w:num>
  <w:num w:numId="18" w16cid:durableId="248123689">
    <w:abstractNumId w:val="13"/>
  </w:num>
  <w:num w:numId="19" w16cid:durableId="199129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05DCA"/>
    <w:rsid w:val="00063CE7"/>
    <w:rsid w:val="00082130"/>
    <w:rsid w:val="00082E82"/>
    <w:rsid w:val="000946BC"/>
    <w:rsid w:val="00097F28"/>
    <w:rsid w:val="000B758C"/>
    <w:rsid w:val="000E1BF2"/>
    <w:rsid w:val="000E334B"/>
    <w:rsid w:val="000F2690"/>
    <w:rsid w:val="00102220"/>
    <w:rsid w:val="00113283"/>
    <w:rsid w:val="0015099F"/>
    <w:rsid w:val="0015771C"/>
    <w:rsid w:val="00182294"/>
    <w:rsid w:val="001936C9"/>
    <w:rsid w:val="001942FF"/>
    <w:rsid w:val="001C3585"/>
    <w:rsid w:val="001F29FF"/>
    <w:rsid w:val="001F6553"/>
    <w:rsid w:val="00207E90"/>
    <w:rsid w:val="00212D86"/>
    <w:rsid w:val="00222A0D"/>
    <w:rsid w:val="00225F4D"/>
    <w:rsid w:val="00280416"/>
    <w:rsid w:val="00284C0C"/>
    <w:rsid w:val="00293D9B"/>
    <w:rsid w:val="002A46CE"/>
    <w:rsid w:val="002C2963"/>
    <w:rsid w:val="002E6164"/>
    <w:rsid w:val="00317D1F"/>
    <w:rsid w:val="00351025"/>
    <w:rsid w:val="003613A1"/>
    <w:rsid w:val="003B3AF2"/>
    <w:rsid w:val="003B62F3"/>
    <w:rsid w:val="003E4977"/>
    <w:rsid w:val="003E71E6"/>
    <w:rsid w:val="00496C18"/>
    <w:rsid w:val="004D74F5"/>
    <w:rsid w:val="00501926"/>
    <w:rsid w:val="00505C40"/>
    <w:rsid w:val="005136D9"/>
    <w:rsid w:val="00520A6E"/>
    <w:rsid w:val="00525A33"/>
    <w:rsid w:val="00533740"/>
    <w:rsid w:val="00553DFA"/>
    <w:rsid w:val="005644E1"/>
    <w:rsid w:val="00580E20"/>
    <w:rsid w:val="005B5C85"/>
    <w:rsid w:val="00634EB8"/>
    <w:rsid w:val="00644ADF"/>
    <w:rsid w:val="00654B3A"/>
    <w:rsid w:val="006876AA"/>
    <w:rsid w:val="006879EF"/>
    <w:rsid w:val="006B3981"/>
    <w:rsid w:val="006E47C9"/>
    <w:rsid w:val="007025AA"/>
    <w:rsid w:val="00706B1A"/>
    <w:rsid w:val="00734EF0"/>
    <w:rsid w:val="00735900"/>
    <w:rsid w:val="007455D2"/>
    <w:rsid w:val="00747A1F"/>
    <w:rsid w:val="00792EEF"/>
    <w:rsid w:val="007A7700"/>
    <w:rsid w:val="007C3D17"/>
    <w:rsid w:val="007E4A2A"/>
    <w:rsid w:val="0080629A"/>
    <w:rsid w:val="00811B4D"/>
    <w:rsid w:val="00821AF8"/>
    <w:rsid w:val="0083519F"/>
    <w:rsid w:val="00886AD2"/>
    <w:rsid w:val="008D575F"/>
    <w:rsid w:val="008D6067"/>
    <w:rsid w:val="008F5B65"/>
    <w:rsid w:val="00906548"/>
    <w:rsid w:val="00932DAB"/>
    <w:rsid w:val="00936EAA"/>
    <w:rsid w:val="00963BEC"/>
    <w:rsid w:val="009658DD"/>
    <w:rsid w:val="00965F55"/>
    <w:rsid w:val="0098010B"/>
    <w:rsid w:val="009B5312"/>
    <w:rsid w:val="00A01EEC"/>
    <w:rsid w:val="00A17E41"/>
    <w:rsid w:val="00A22C5E"/>
    <w:rsid w:val="00A25429"/>
    <w:rsid w:val="00A738D5"/>
    <w:rsid w:val="00A87F8C"/>
    <w:rsid w:val="00AE0219"/>
    <w:rsid w:val="00AE4747"/>
    <w:rsid w:val="00AE6E31"/>
    <w:rsid w:val="00AE7D64"/>
    <w:rsid w:val="00AF7875"/>
    <w:rsid w:val="00B541A5"/>
    <w:rsid w:val="00B67341"/>
    <w:rsid w:val="00B96B61"/>
    <w:rsid w:val="00BD5BC0"/>
    <w:rsid w:val="00BF5C65"/>
    <w:rsid w:val="00C15D65"/>
    <w:rsid w:val="00C23C37"/>
    <w:rsid w:val="00C619C0"/>
    <w:rsid w:val="00CA3545"/>
    <w:rsid w:val="00CB0A25"/>
    <w:rsid w:val="00CE0E05"/>
    <w:rsid w:val="00CE48F7"/>
    <w:rsid w:val="00CF53E7"/>
    <w:rsid w:val="00CF6900"/>
    <w:rsid w:val="00D151C7"/>
    <w:rsid w:val="00D2451F"/>
    <w:rsid w:val="00D342D4"/>
    <w:rsid w:val="00D45C27"/>
    <w:rsid w:val="00D56D6B"/>
    <w:rsid w:val="00E1178F"/>
    <w:rsid w:val="00E33C66"/>
    <w:rsid w:val="00E509CF"/>
    <w:rsid w:val="00E82C7A"/>
    <w:rsid w:val="00EB1392"/>
    <w:rsid w:val="00EE7DDB"/>
    <w:rsid w:val="00F10F26"/>
    <w:rsid w:val="00F21179"/>
    <w:rsid w:val="00F610D6"/>
    <w:rsid w:val="00F96481"/>
    <w:rsid w:val="00FA7736"/>
    <w:rsid w:val="00FB26CB"/>
    <w:rsid w:val="00FB5607"/>
    <w:rsid w:val="00FF6688"/>
    <w:rsid w:val="00FF7A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B8322"/>
  <w15:docId w15:val="{817B75EF-BA80-4E45-A491-A225AB46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451F"/>
    <w:pPr>
      <w:keepNext/>
      <w:outlineLvl w:val="0"/>
    </w:pPr>
    <w:rPr>
      <w:b/>
      <w:bCs/>
      <w:u w:val="single"/>
    </w:rPr>
  </w:style>
  <w:style w:type="paragraph" w:styleId="Heading2">
    <w:name w:val="heading 2"/>
    <w:basedOn w:val="Normal"/>
    <w:next w:val="Normal"/>
    <w:link w:val="Heading2Char"/>
    <w:uiPriority w:val="9"/>
    <w:unhideWhenUsed/>
    <w:qFormat/>
    <w:rsid w:val="007455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53D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451F"/>
    <w:rPr>
      <w:rFonts w:ascii="Times New Roman" w:eastAsia="Times New Roman" w:hAnsi="Times New Roman" w:cs="Times New Roman"/>
      <w:b/>
      <w:bCs/>
      <w:sz w:val="24"/>
      <w:szCs w:val="24"/>
      <w:u w:val="single"/>
    </w:rPr>
  </w:style>
  <w:style w:type="paragraph" w:styleId="BodyText2">
    <w:name w:val="Body Text 2"/>
    <w:basedOn w:val="Normal"/>
    <w:link w:val="BodyText2Char"/>
    <w:rsid w:val="00D2451F"/>
    <w:pPr>
      <w:spacing w:line="235" w:lineRule="exact"/>
      <w:jc w:val="both"/>
    </w:pPr>
    <w:rPr>
      <w:rFonts w:ascii="Arial" w:hAnsi="Arial"/>
    </w:rPr>
  </w:style>
  <w:style w:type="character" w:customStyle="1" w:styleId="BodyText2Char">
    <w:name w:val="Body Text 2 Char"/>
    <w:basedOn w:val="DefaultParagraphFont"/>
    <w:link w:val="BodyText2"/>
    <w:rsid w:val="00D2451F"/>
    <w:rPr>
      <w:rFonts w:ascii="Arial" w:eastAsia="Times New Roman" w:hAnsi="Arial" w:cs="Times New Roman"/>
      <w:sz w:val="24"/>
      <w:szCs w:val="24"/>
    </w:rPr>
  </w:style>
  <w:style w:type="character" w:customStyle="1" w:styleId="Heading3Char">
    <w:name w:val="Heading 3 Char"/>
    <w:basedOn w:val="DefaultParagraphFont"/>
    <w:link w:val="Heading3"/>
    <w:uiPriority w:val="9"/>
    <w:semiHidden/>
    <w:rsid w:val="00553DFA"/>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semiHidden/>
    <w:unhideWhenUsed/>
    <w:rsid w:val="00553DFA"/>
    <w:pPr>
      <w:spacing w:after="120"/>
    </w:pPr>
  </w:style>
  <w:style w:type="character" w:customStyle="1" w:styleId="BodyTextChar">
    <w:name w:val="Body Text Char"/>
    <w:basedOn w:val="DefaultParagraphFont"/>
    <w:link w:val="BodyText"/>
    <w:uiPriority w:val="99"/>
    <w:semiHidden/>
    <w:rsid w:val="00553DF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455D2"/>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qFormat/>
    <w:rsid w:val="007455D2"/>
    <w:rPr>
      <w:rFonts w:ascii="Arial" w:hAnsi="Arial"/>
      <w:color w:val="0000FF"/>
      <w:sz w:val="24"/>
      <w:u w:val="single"/>
    </w:rPr>
  </w:style>
  <w:style w:type="paragraph" w:styleId="NoSpacing">
    <w:name w:val="No Spacing"/>
    <w:uiPriority w:val="1"/>
    <w:qFormat/>
    <w:rsid w:val="007455D2"/>
    <w:pPr>
      <w:spacing w:after="0" w:line="240" w:lineRule="auto"/>
    </w:pPr>
  </w:style>
  <w:style w:type="character" w:customStyle="1" w:styleId="UnresolvedMention1">
    <w:name w:val="Unresolved Mention1"/>
    <w:basedOn w:val="DefaultParagraphFont"/>
    <w:uiPriority w:val="99"/>
    <w:semiHidden/>
    <w:unhideWhenUsed/>
    <w:rsid w:val="0020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pestry.info/privacy-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oodmancote.preschoo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22</cp:revision>
  <cp:lastPrinted>2023-01-12T14:15:00Z</cp:lastPrinted>
  <dcterms:created xsi:type="dcterms:W3CDTF">2022-12-29T17:25:00Z</dcterms:created>
  <dcterms:modified xsi:type="dcterms:W3CDTF">2024-09-02T12:10:00Z</dcterms:modified>
</cp:coreProperties>
</file>