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D094A" w14:textId="77777777" w:rsidR="00AE0219" w:rsidRPr="00224F09" w:rsidRDefault="00F703C0" w:rsidP="00F703C0">
      <w:pPr>
        <w:jc w:val="center"/>
        <w:rPr>
          <w:rFonts w:cstheme="minorHAnsi"/>
          <w:b/>
          <w:sz w:val="24"/>
          <w:szCs w:val="24"/>
        </w:rPr>
      </w:pPr>
      <w:r w:rsidRPr="00224F09">
        <w:rPr>
          <w:rFonts w:cstheme="minorHAnsi"/>
          <w:b/>
          <w:sz w:val="24"/>
          <w:szCs w:val="24"/>
        </w:rPr>
        <w:t>Allegations Made Against a Member of Staff or Volunteers</w:t>
      </w:r>
    </w:p>
    <w:p w14:paraId="398A4FF3" w14:textId="302E823A" w:rsidR="00F703C0" w:rsidRPr="00224F09" w:rsidRDefault="004C1504" w:rsidP="004C1504">
      <w:pPr>
        <w:jc w:val="center"/>
        <w:rPr>
          <w:rFonts w:cstheme="minorHAnsi"/>
          <w:b/>
        </w:rPr>
      </w:pPr>
      <w:r w:rsidRPr="00224F09">
        <w:rPr>
          <w:rFonts w:cstheme="minorHAnsi"/>
          <w:b/>
        </w:rPr>
        <w:t>This Policy should be read in conjunction with the Safeguarding Policy</w:t>
      </w:r>
      <w:r w:rsidR="00B82434" w:rsidRPr="00224F09">
        <w:rPr>
          <w:rFonts w:cstheme="minorHAnsi"/>
          <w:b/>
        </w:rPr>
        <w:t xml:space="preserve"> and Keeping Children Safe in Education</w:t>
      </w:r>
      <w:r w:rsidR="00E029F6" w:rsidRPr="00224F09">
        <w:rPr>
          <w:rFonts w:cstheme="minorHAnsi"/>
          <w:b/>
        </w:rPr>
        <w:t xml:space="preserve"> 2023.</w:t>
      </w:r>
    </w:p>
    <w:p w14:paraId="1906F3F4" w14:textId="21ACEBA1" w:rsidR="00C91DEF" w:rsidRPr="00224F09" w:rsidRDefault="00C91DEF" w:rsidP="00C91DEF">
      <w:pPr>
        <w:rPr>
          <w:rFonts w:cstheme="minorHAnsi"/>
          <w:bCs/>
        </w:rPr>
      </w:pPr>
      <w:r w:rsidRPr="00224F09">
        <w:rPr>
          <w:rFonts w:cstheme="minorHAnsi"/>
          <w:bCs/>
        </w:rPr>
        <w:t>We will follow procedures set by the Gloucestershire Safeguarding Children Partnership</w:t>
      </w:r>
      <w:r w:rsidR="009C6987" w:rsidRPr="00224F09">
        <w:rPr>
          <w:rFonts w:cstheme="minorHAnsi"/>
          <w:bCs/>
        </w:rPr>
        <w:t>.</w:t>
      </w:r>
    </w:p>
    <w:p w14:paraId="0E8BE160" w14:textId="071911F0" w:rsidR="00F86C8E" w:rsidRPr="00224F09" w:rsidRDefault="00000000" w:rsidP="00F86C8E">
      <w:pPr>
        <w:tabs>
          <w:tab w:val="left" w:pos="9510"/>
        </w:tabs>
        <w:rPr>
          <w:rFonts w:cstheme="minorHAnsi"/>
          <w:bCs/>
        </w:rPr>
      </w:pPr>
      <w:hyperlink r:id="rId7" w:history="1">
        <w:r w:rsidR="00F86C8E" w:rsidRPr="00224F09">
          <w:rPr>
            <w:rStyle w:val="Hyperlink"/>
            <w:rFonts w:cstheme="minorHAnsi"/>
            <w:bCs/>
          </w:rPr>
          <w:t>https://gloucestershirescp.trixonline.co.uk/chapter/allegations-against-staff-or-volunteers</w:t>
        </w:r>
      </w:hyperlink>
      <w:r w:rsidR="007C76D3" w:rsidRPr="00224F09">
        <w:rPr>
          <w:rFonts w:cstheme="minorHAnsi"/>
          <w:bCs/>
        </w:rPr>
        <w:t>.</w:t>
      </w:r>
    </w:p>
    <w:p w14:paraId="0A29DEB1" w14:textId="6FD6BEB6" w:rsidR="00F703C0" w:rsidRPr="00224F09" w:rsidRDefault="00F703C0" w:rsidP="00F703C0">
      <w:pPr>
        <w:rPr>
          <w:rFonts w:cstheme="minorHAnsi"/>
        </w:rPr>
      </w:pPr>
      <w:r w:rsidRPr="00224F09">
        <w:rPr>
          <w:rFonts w:cstheme="minorHAnsi"/>
        </w:rPr>
        <w:t>Any concern raised will be listened to fairly and equally with all allegations being taken very seriously.</w:t>
      </w:r>
      <w:r w:rsidR="00772154" w:rsidRPr="00224F09">
        <w:rPr>
          <w:rFonts w:cstheme="minorHAnsi"/>
        </w:rPr>
        <w:t xml:space="preserve"> An allegation can relate to an adult’s behaviour outside work</w:t>
      </w:r>
      <w:r w:rsidR="0019773A" w:rsidRPr="00224F09">
        <w:rPr>
          <w:rFonts w:cstheme="minorHAnsi"/>
        </w:rPr>
        <w:t xml:space="preserve"> in some circumstances</w:t>
      </w:r>
      <w:r w:rsidRPr="00224F09">
        <w:rPr>
          <w:rFonts w:cstheme="minorHAnsi"/>
        </w:rPr>
        <w:t>.</w:t>
      </w:r>
      <w:r w:rsidR="0019773A" w:rsidRPr="00224F09">
        <w:rPr>
          <w:rFonts w:cstheme="minorHAnsi"/>
        </w:rPr>
        <w:t xml:space="preserve"> </w:t>
      </w:r>
    </w:p>
    <w:p w14:paraId="0350F5BC" w14:textId="03CE36D7" w:rsidR="00F703C0" w:rsidRPr="00224F09" w:rsidRDefault="00F703C0" w:rsidP="00F703C0">
      <w:pPr>
        <w:rPr>
          <w:rFonts w:cstheme="minorHAnsi"/>
        </w:rPr>
      </w:pPr>
      <w:r w:rsidRPr="00224F09">
        <w:rPr>
          <w:rFonts w:cstheme="minorHAnsi"/>
        </w:rPr>
        <w:t xml:space="preserve">If made against a staff member, then the allegation must be made to the Designated Safeguarding Lead </w:t>
      </w:r>
      <w:r w:rsidR="00772154" w:rsidRPr="00224F09">
        <w:rPr>
          <w:rFonts w:cstheme="minorHAnsi"/>
        </w:rPr>
        <w:t>(DSL)</w:t>
      </w:r>
      <w:r w:rsidRPr="00224F09">
        <w:rPr>
          <w:rFonts w:cstheme="minorHAnsi"/>
        </w:rPr>
        <w:t>– either Anita Robertson or Joanne Smith.</w:t>
      </w:r>
    </w:p>
    <w:p w14:paraId="53EFE112" w14:textId="0307353A" w:rsidR="00F703C0" w:rsidRPr="00224F09" w:rsidRDefault="00F703C0" w:rsidP="00F703C0">
      <w:pPr>
        <w:rPr>
          <w:rFonts w:cstheme="minorHAnsi"/>
        </w:rPr>
      </w:pPr>
      <w:r w:rsidRPr="00224F09">
        <w:rPr>
          <w:rFonts w:cstheme="minorHAnsi"/>
        </w:rPr>
        <w:t xml:space="preserve">If the allegation is made against </w:t>
      </w:r>
      <w:r w:rsidR="00772154" w:rsidRPr="00224F09">
        <w:rPr>
          <w:rFonts w:cstheme="minorHAnsi"/>
        </w:rPr>
        <w:t xml:space="preserve">one of the </w:t>
      </w:r>
      <w:proofErr w:type="gramStart"/>
      <w:r w:rsidR="00772154" w:rsidRPr="00224F09">
        <w:rPr>
          <w:rFonts w:cstheme="minorHAnsi"/>
        </w:rPr>
        <w:t>DSL’s</w:t>
      </w:r>
      <w:proofErr w:type="gramEnd"/>
      <w:r w:rsidR="00772154" w:rsidRPr="00224F09">
        <w:rPr>
          <w:rFonts w:cstheme="minorHAnsi"/>
        </w:rPr>
        <w:t>, then the allegation must be referred to the other DSL</w:t>
      </w:r>
      <w:r w:rsidR="008423C5" w:rsidRPr="00224F09">
        <w:rPr>
          <w:rFonts w:cstheme="minorHAnsi"/>
        </w:rPr>
        <w:t>.</w:t>
      </w:r>
      <w:r w:rsidR="00772154" w:rsidRPr="00224F09">
        <w:rPr>
          <w:rFonts w:cstheme="minorHAnsi"/>
        </w:rPr>
        <w:t xml:space="preserve"> </w:t>
      </w:r>
      <w:r w:rsidR="001720FE" w:rsidRPr="00224F09">
        <w:rPr>
          <w:rFonts w:cstheme="minorHAnsi"/>
        </w:rPr>
        <w:t xml:space="preserve">Should both </w:t>
      </w:r>
      <w:proofErr w:type="gramStart"/>
      <w:r w:rsidR="001720FE" w:rsidRPr="00224F09">
        <w:rPr>
          <w:rFonts w:cstheme="minorHAnsi"/>
        </w:rPr>
        <w:t>DSL’s</w:t>
      </w:r>
      <w:proofErr w:type="gramEnd"/>
      <w:r w:rsidR="001720FE" w:rsidRPr="00224F09">
        <w:rPr>
          <w:rFonts w:cstheme="minorHAnsi"/>
        </w:rPr>
        <w:t xml:space="preserve"> be subject to a concern the</w:t>
      </w:r>
      <w:r w:rsidR="003E5C8F" w:rsidRPr="00224F09">
        <w:rPr>
          <w:rFonts w:cstheme="minorHAnsi"/>
        </w:rPr>
        <w:t>n contact with the LADO should be made.</w:t>
      </w:r>
    </w:p>
    <w:p w14:paraId="4CE1171F" w14:textId="3D6EABA0" w:rsidR="0019773A" w:rsidRPr="00224F09" w:rsidRDefault="0019773A" w:rsidP="00F703C0">
      <w:pPr>
        <w:rPr>
          <w:rFonts w:cstheme="minorHAnsi"/>
        </w:rPr>
      </w:pPr>
      <w:r w:rsidRPr="00224F09">
        <w:rPr>
          <w:rFonts w:cstheme="minorHAnsi"/>
        </w:rPr>
        <w:t xml:space="preserve">Guidance on Gloucestershire Safeguarding Children procedures for allegations against staff or volunteers can be found at: </w:t>
      </w:r>
      <w:r w:rsidR="00E2668B" w:rsidRPr="00224F09">
        <w:rPr>
          <w:rFonts w:cstheme="minorHAnsi"/>
        </w:rPr>
        <w:t xml:space="preserve"> </w:t>
      </w:r>
      <w:hyperlink r:id="rId8" w:history="1">
        <w:r w:rsidR="00E2668B" w:rsidRPr="00224F09">
          <w:rPr>
            <w:rStyle w:val="Hyperlink"/>
            <w:rFonts w:cstheme="minorHAnsi"/>
          </w:rPr>
          <w:t>https://www.gloucestershire.gov.uk/health-and-social-care/children-young-people-and-families/lado-allegations/</w:t>
        </w:r>
      </w:hyperlink>
    </w:p>
    <w:p w14:paraId="349A5D16" w14:textId="310DD412" w:rsidR="008423C5" w:rsidRPr="00224F09" w:rsidRDefault="008423C5" w:rsidP="008423C5">
      <w:pPr>
        <w:jc w:val="center"/>
        <w:rPr>
          <w:rFonts w:cstheme="minorHAnsi"/>
          <w:b/>
          <w:highlight w:val="yellow"/>
        </w:rPr>
      </w:pPr>
      <w:r w:rsidRPr="00224F09">
        <w:rPr>
          <w:rFonts w:cstheme="minorHAnsi"/>
          <w:b/>
          <w:highlight w:val="yellow"/>
        </w:rPr>
        <w:t>The Local Authority Designated Officer must always be asked for advice prior to investigation.</w:t>
      </w:r>
      <w:r w:rsidR="00772154" w:rsidRPr="00224F09">
        <w:rPr>
          <w:rFonts w:cstheme="minorHAnsi"/>
          <w:b/>
          <w:highlight w:val="yellow"/>
        </w:rPr>
        <w:t xml:space="preserve"> The LADO should be informed of an allegation within one working day of being brought to DSL attention.</w:t>
      </w:r>
    </w:p>
    <w:p w14:paraId="2F37C31C" w14:textId="77777777" w:rsidR="004712BB" w:rsidRPr="00224F09" w:rsidRDefault="004712BB" w:rsidP="009853CA">
      <w:pPr>
        <w:pStyle w:val="NormalWeb"/>
        <w:shd w:val="clear" w:color="auto" w:fill="FFFFFF"/>
        <w:spacing w:before="0" w:beforeAutospacing="0"/>
        <w:jc w:val="center"/>
        <w:rPr>
          <w:rFonts w:asciiTheme="minorHAnsi" w:hAnsiTheme="minorHAnsi" w:cstheme="minorHAnsi"/>
          <w:sz w:val="22"/>
          <w:szCs w:val="22"/>
          <w:highlight w:val="yellow"/>
        </w:rPr>
      </w:pPr>
      <w:r w:rsidRPr="00224F09">
        <w:rPr>
          <w:rFonts w:asciiTheme="minorHAnsi" w:hAnsiTheme="minorHAnsi" w:cstheme="minorHAnsi"/>
          <w:sz w:val="22"/>
          <w:szCs w:val="22"/>
          <w:highlight w:val="yellow"/>
        </w:rPr>
        <w:t>Telephone Allegations Management Co-Ordinator 01452 426994</w:t>
      </w:r>
    </w:p>
    <w:p w14:paraId="0944D5D4" w14:textId="77777777" w:rsidR="004712BB" w:rsidRPr="00224F09" w:rsidRDefault="004712BB" w:rsidP="009853CA">
      <w:pPr>
        <w:pStyle w:val="NormalWeb"/>
        <w:shd w:val="clear" w:color="auto" w:fill="FFFFFF"/>
        <w:spacing w:before="0" w:beforeAutospacing="0"/>
        <w:jc w:val="center"/>
        <w:rPr>
          <w:rFonts w:asciiTheme="minorHAnsi" w:hAnsiTheme="minorHAnsi" w:cstheme="minorHAnsi"/>
          <w:sz w:val="22"/>
          <w:szCs w:val="22"/>
          <w:highlight w:val="yellow"/>
        </w:rPr>
      </w:pPr>
      <w:r w:rsidRPr="00224F09">
        <w:rPr>
          <w:rFonts w:asciiTheme="minorHAnsi" w:hAnsiTheme="minorHAnsi" w:cstheme="minorHAnsi"/>
          <w:sz w:val="22"/>
          <w:szCs w:val="22"/>
          <w:highlight w:val="yellow"/>
        </w:rPr>
        <w:t>E-mail:       </w:t>
      </w:r>
      <w:hyperlink r:id="rId9" w:history="1">
        <w:r w:rsidRPr="00224F09">
          <w:rPr>
            <w:rStyle w:val="Hyperlink"/>
            <w:rFonts w:asciiTheme="minorHAnsi" w:hAnsiTheme="minorHAnsi" w:cstheme="minorHAnsi"/>
            <w:b/>
            <w:bCs/>
            <w:color w:val="auto"/>
            <w:sz w:val="22"/>
            <w:szCs w:val="22"/>
            <w:highlight w:val="yellow"/>
          </w:rPr>
          <w:t>Amadmin@gloucestershire.gov.uk</w:t>
        </w:r>
      </w:hyperlink>
    </w:p>
    <w:p w14:paraId="30CBD286" w14:textId="12FC6319" w:rsidR="004712BB" w:rsidRDefault="004712BB" w:rsidP="009853CA">
      <w:pPr>
        <w:pStyle w:val="NormalWeb"/>
        <w:shd w:val="clear" w:color="auto" w:fill="FFFFFF"/>
        <w:spacing w:before="0" w:beforeAutospacing="0"/>
        <w:jc w:val="center"/>
        <w:rPr>
          <w:rFonts w:asciiTheme="minorHAnsi" w:hAnsiTheme="minorHAnsi" w:cstheme="minorHAnsi"/>
          <w:sz w:val="22"/>
          <w:szCs w:val="22"/>
        </w:rPr>
      </w:pPr>
      <w:r w:rsidRPr="00224F09">
        <w:rPr>
          <w:rFonts w:asciiTheme="minorHAnsi" w:hAnsiTheme="minorHAnsi" w:cstheme="minorHAnsi"/>
          <w:sz w:val="22"/>
          <w:szCs w:val="22"/>
          <w:highlight w:val="yellow"/>
        </w:rPr>
        <w:t>Website: </w:t>
      </w:r>
      <w:r w:rsidR="00AA7713">
        <w:rPr>
          <w:rFonts w:asciiTheme="minorHAnsi" w:hAnsiTheme="minorHAnsi" w:cstheme="minorHAnsi"/>
          <w:sz w:val="22"/>
          <w:szCs w:val="22"/>
        </w:rPr>
        <w:t xml:space="preserve">  </w:t>
      </w:r>
      <w:hyperlink r:id="rId10" w:history="1">
        <w:r w:rsidR="00AA7713" w:rsidRPr="00F3467E">
          <w:rPr>
            <w:rStyle w:val="Hyperlink"/>
            <w:rFonts w:asciiTheme="minorHAnsi" w:hAnsiTheme="minorHAnsi" w:cstheme="minorHAnsi"/>
            <w:sz w:val="22"/>
            <w:szCs w:val="22"/>
          </w:rPr>
          <w:t>https://</w:t>
        </w:r>
        <w:r w:rsidR="00AA7713" w:rsidRPr="00F3467E">
          <w:rPr>
            <w:rStyle w:val="Hyperlink"/>
            <w:rFonts w:asciiTheme="minorHAnsi" w:hAnsiTheme="minorHAnsi" w:cstheme="minorHAnsi"/>
            <w:sz w:val="22"/>
            <w:szCs w:val="22"/>
          </w:rPr>
          <w:t>www.gloucestershire.gov.uk/health-and-social-care/children-young-people-and-families/lado-allegations/</w:t>
        </w:r>
      </w:hyperlink>
      <w:r w:rsidR="00443094" w:rsidRPr="00224F09">
        <w:rPr>
          <w:rFonts w:asciiTheme="minorHAnsi" w:hAnsiTheme="minorHAnsi" w:cstheme="minorHAnsi"/>
          <w:sz w:val="22"/>
          <w:szCs w:val="22"/>
        </w:rPr>
        <w:t xml:space="preserve"> </w:t>
      </w:r>
    </w:p>
    <w:p w14:paraId="7D4D0892" w14:textId="77777777" w:rsidR="008423C5" w:rsidRPr="00224F09" w:rsidRDefault="008423C5" w:rsidP="008423C5">
      <w:pPr>
        <w:rPr>
          <w:rFonts w:cstheme="minorHAnsi"/>
        </w:rPr>
      </w:pPr>
      <w:r w:rsidRPr="00224F09">
        <w:rPr>
          <w:rFonts w:cstheme="minorHAnsi"/>
        </w:rPr>
        <w:t>Possible police or social care investigations may be compromised if advice is not obtained. The LADO will offer advice on any immediate action required and will assist with employment and safeguarding issues.</w:t>
      </w:r>
    </w:p>
    <w:p w14:paraId="0F4ED442" w14:textId="1B6B0CFA" w:rsidR="00BB1FAC" w:rsidRPr="00224F09" w:rsidRDefault="00BB1FAC" w:rsidP="008423C5">
      <w:pPr>
        <w:rPr>
          <w:rFonts w:cstheme="minorHAnsi"/>
        </w:rPr>
      </w:pPr>
      <w:r w:rsidRPr="00224F09">
        <w:rPr>
          <w:rFonts w:cstheme="minorHAnsi"/>
        </w:rPr>
        <w:t>Ofsted will be informed within a maximum of 14 days of any allegations of serious harm or abuse and actions taken.</w:t>
      </w:r>
      <w:r w:rsidR="008E51E1" w:rsidRPr="00224F09">
        <w:rPr>
          <w:rFonts w:cstheme="minorHAnsi"/>
        </w:rPr>
        <w:t xml:space="preserve"> There is a report online </w:t>
      </w:r>
      <w:r w:rsidR="00A407DE" w:rsidRPr="00224F09">
        <w:rPr>
          <w:rFonts w:cstheme="minorHAnsi"/>
        </w:rPr>
        <w:t>function on the</w:t>
      </w:r>
      <w:r w:rsidR="00214C5A" w:rsidRPr="00224F09">
        <w:rPr>
          <w:rFonts w:cstheme="minorHAnsi"/>
        </w:rPr>
        <w:t xml:space="preserve"> Gov.UK </w:t>
      </w:r>
      <w:r w:rsidR="00A407DE" w:rsidRPr="00224F09">
        <w:rPr>
          <w:rFonts w:cstheme="minorHAnsi"/>
        </w:rPr>
        <w:t xml:space="preserve"> website.</w:t>
      </w:r>
    </w:p>
    <w:p w14:paraId="71B5206F" w14:textId="225D2176" w:rsidR="00214C5A" w:rsidRPr="00224F09" w:rsidRDefault="00000000" w:rsidP="008423C5">
      <w:pPr>
        <w:rPr>
          <w:rFonts w:cstheme="minorHAnsi"/>
        </w:rPr>
      </w:pPr>
      <w:hyperlink r:id="rId11" w:history="1">
        <w:r w:rsidR="00214C5A" w:rsidRPr="00224F09">
          <w:rPr>
            <w:rStyle w:val="Hyperlink"/>
            <w:rFonts w:cstheme="minorHAnsi"/>
          </w:rPr>
          <w:t>https://www.report-childcare-incident.service.gov.uk/serious-incident/childcare/update-incident/</w:t>
        </w:r>
      </w:hyperlink>
    </w:p>
    <w:p w14:paraId="5E31AE55" w14:textId="46CB202D" w:rsidR="00312B1D" w:rsidRPr="00224F09" w:rsidRDefault="00312B1D" w:rsidP="00312B1D">
      <w:pPr>
        <w:autoSpaceDE w:val="0"/>
        <w:autoSpaceDN w:val="0"/>
        <w:adjustRightInd w:val="0"/>
        <w:spacing w:after="0" w:line="240" w:lineRule="auto"/>
        <w:rPr>
          <w:rFonts w:cstheme="minorHAnsi"/>
        </w:rPr>
      </w:pPr>
      <w:r w:rsidRPr="00224F09">
        <w:rPr>
          <w:rFonts w:cstheme="minorHAnsi"/>
        </w:rPr>
        <w:t>The DSL</w:t>
      </w:r>
      <w:r w:rsidR="00772154" w:rsidRPr="00224F09">
        <w:rPr>
          <w:rFonts w:cstheme="minorHAnsi"/>
        </w:rPr>
        <w:t xml:space="preserve"> </w:t>
      </w:r>
      <w:r w:rsidRPr="00224F09">
        <w:rPr>
          <w:rFonts w:cstheme="minorHAnsi"/>
        </w:rPr>
        <w:t xml:space="preserve">will get full written details of the allegation or concern, signed and dated by the person reporting it and will countersign and date this record. </w:t>
      </w:r>
    </w:p>
    <w:p w14:paraId="32F9E239" w14:textId="77777777" w:rsidR="00312B1D" w:rsidRPr="00224F09" w:rsidRDefault="00312B1D" w:rsidP="00312B1D">
      <w:pPr>
        <w:autoSpaceDE w:val="0"/>
        <w:autoSpaceDN w:val="0"/>
        <w:adjustRightInd w:val="0"/>
        <w:spacing w:after="0" w:line="240" w:lineRule="auto"/>
        <w:rPr>
          <w:rFonts w:cstheme="minorHAnsi"/>
        </w:rPr>
      </w:pPr>
    </w:p>
    <w:p w14:paraId="37687B66" w14:textId="0E91112C" w:rsidR="008423C5" w:rsidRPr="00224F09" w:rsidRDefault="00632BFD" w:rsidP="008423C5">
      <w:pPr>
        <w:rPr>
          <w:rFonts w:cstheme="minorHAnsi"/>
        </w:rPr>
      </w:pPr>
      <w:r w:rsidRPr="00224F09">
        <w:rPr>
          <w:rFonts w:cstheme="minorHAnsi"/>
        </w:rPr>
        <w:t>Where a member of staff is or wou</w:t>
      </w:r>
      <w:r w:rsidR="00110A0D" w:rsidRPr="00224F09">
        <w:rPr>
          <w:rFonts w:cstheme="minorHAnsi"/>
        </w:rPr>
        <w:t>l</w:t>
      </w:r>
      <w:r w:rsidRPr="00224F09">
        <w:rPr>
          <w:rFonts w:cstheme="minorHAnsi"/>
        </w:rPr>
        <w:t>d have be</w:t>
      </w:r>
      <w:r w:rsidR="00110A0D" w:rsidRPr="00224F09">
        <w:rPr>
          <w:rFonts w:cstheme="minorHAnsi"/>
        </w:rPr>
        <w:t>e</w:t>
      </w:r>
      <w:r w:rsidRPr="00224F09">
        <w:rPr>
          <w:rFonts w:cstheme="minorHAnsi"/>
        </w:rPr>
        <w:t>n dismissed for harming or putting a child at risk of harm, the D</w:t>
      </w:r>
      <w:r w:rsidR="00772154" w:rsidRPr="00224F09">
        <w:rPr>
          <w:rFonts w:cstheme="minorHAnsi"/>
        </w:rPr>
        <w:t xml:space="preserve">isclosure and Barring Service </w:t>
      </w:r>
      <w:r w:rsidRPr="00224F09">
        <w:rPr>
          <w:rFonts w:cstheme="minorHAnsi"/>
        </w:rPr>
        <w:t>will be informed.</w:t>
      </w:r>
    </w:p>
    <w:p w14:paraId="3E52D7F7" w14:textId="77777777" w:rsidR="008423C5" w:rsidRPr="00224F09" w:rsidRDefault="008423C5" w:rsidP="008423C5">
      <w:pPr>
        <w:tabs>
          <w:tab w:val="left" w:pos="8805"/>
        </w:tabs>
        <w:rPr>
          <w:rFonts w:cstheme="minorHAnsi"/>
        </w:rPr>
      </w:pPr>
      <w:r w:rsidRPr="00224F09">
        <w:rPr>
          <w:rFonts w:cstheme="minorHAnsi"/>
        </w:rPr>
        <w:tab/>
      </w:r>
    </w:p>
    <w:sectPr w:rsidR="008423C5" w:rsidRPr="00224F09" w:rsidSect="00C90B48">
      <w:headerReference w:type="default" r:id="rId12"/>
      <w:footerReference w:type="default" r:id="rId13"/>
      <w:pgSz w:w="11906" w:h="16838"/>
      <w:pgMar w:top="567" w:right="567" w:bottom="567" w:left="567"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6AFB5" w14:textId="77777777" w:rsidR="00FD4D9D" w:rsidRDefault="00FD4D9D" w:rsidP="00525A33">
      <w:pPr>
        <w:spacing w:after="0" w:line="240" w:lineRule="auto"/>
      </w:pPr>
      <w:r>
        <w:separator/>
      </w:r>
    </w:p>
  </w:endnote>
  <w:endnote w:type="continuationSeparator" w:id="0">
    <w:p w14:paraId="283DF176" w14:textId="77777777" w:rsidR="00FD4D9D" w:rsidRDefault="00FD4D9D" w:rsidP="00525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9076804"/>
      <w:docPartObj>
        <w:docPartGallery w:val="Page Numbers (Bottom of Page)"/>
        <w:docPartUnique/>
      </w:docPartObj>
    </w:sdtPr>
    <w:sdtEndPr>
      <w:rPr>
        <w:noProof/>
      </w:rPr>
    </w:sdtEndPr>
    <w:sdtContent>
      <w:p w14:paraId="1F14525B" w14:textId="5DA6DE7A" w:rsidR="00574DDF" w:rsidRDefault="00574DDF" w:rsidP="00F86C8E">
        <w:pPr>
          <w:pStyle w:val="Footer"/>
          <w:jc w:val="both"/>
        </w:pPr>
        <w:r>
          <w:t xml:space="preserve">Page </w:t>
        </w:r>
        <w:r>
          <w:rPr>
            <w:b/>
            <w:bCs/>
          </w:rPr>
          <w:fldChar w:fldCharType="begin"/>
        </w:r>
        <w:r>
          <w:rPr>
            <w:b/>
            <w:bCs/>
          </w:rPr>
          <w:instrText xml:space="preserve"> PAGE  \* Arabic  \* MERGEFORMAT </w:instrText>
        </w:r>
        <w:r>
          <w:rPr>
            <w:b/>
            <w:bCs/>
          </w:rPr>
          <w:fldChar w:fldCharType="separate"/>
        </w:r>
        <w:r w:rsidR="00025FB6">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5FB6">
          <w:rPr>
            <w:b/>
            <w:bCs/>
            <w:noProof/>
          </w:rPr>
          <w:t>1</w:t>
        </w:r>
        <w:r>
          <w:rPr>
            <w:b/>
            <w:bCs/>
          </w:rPr>
          <w:fldChar w:fldCharType="end"/>
        </w:r>
        <w:r>
          <w:tab/>
        </w:r>
        <w:r>
          <w:tab/>
          <w:t xml:space="preserve">     </w:t>
        </w:r>
        <w:r w:rsidR="00F86C8E">
          <w:t xml:space="preserve">           </w:t>
        </w:r>
        <w:r w:rsidR="00224F09">
          <w:t xml:space="preserve">         </w:t>
        </w:r>
        <w:r>
          <w:t xml:space="preserve"> </w:t>
        </w:r>
        <w:r w:rsidR="00224F09">
          <w:t>Sep 2024</w:t>
        </w:r>
      </w:p>
      <w:p w14:paraId="1CAA948C" w14:textId="21003402" w:rsidR="00574DDF" w:rsidRDefault="009F74CD" w:rsidP="009F74CD">
        <w:pPr>
          <w:pStyle w:val="Footer"/>
          <w:jc w:val="center"/>
        </w:pPr>
        <w:r>
          <w:t xml:space="preserve">                                                                                                                                    </w:t>
        </w:r>
        <w:r w:rsidR="00224F09">
          <w:t xml:space="preserve">             </w:t>
        </w:r>
        <w:r w:rsidR="00574DDF">
          <w:t xml:space="preserve">Review </w:t>
        </w:r>
        <w:r w:rsidR="00AB0D55">
          <w:t xml:space="preserve">Sept </w:t>
        </w:r>
        <w:r w:rsidR="00574DDF">
          <w:t>202</w:t>
        </w:r>
        <w:r w:rsidR="00224F09">
          <w:t>5</w:t>
        </w:r>
      </w:p>
    </w:sdtContent>
  </w:sdt>
  <w:p w14:paraId="386FC4A8" w14:textId="25FE024A" w:rsidR="00574DDF" w:rsidRPr="00574DDF" w:rsidRDefault="00574DDF" w:rsidP="00073803">
    <w:pPr>
      <w:pStyle w:val="Footer"/>
      <w:jc w:val="right"/>
      <w:rPr>
        <w:rFonts w:ascii="Georgia" w:hAnsi="Georgia"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EBA89" w14:textId="77777777" w:rsidR="00FD4D9D" w:rsidRDefault="00FD4D9D" w:rsidP="00525A33">
      <w:pPr>
        <w:spacing w:after="0" w:line="240" w:lineRule="auto"/>
      </w:pPr>
      <w:r>
        <w:separator/>
      </w:r>
    </w:p>
  </w:footnote>
  <w:footnote w:type="continuationSeparator" w:id="0">
    <w:p w14:paraId="4A05EC5B" w14:textId="77777777" w:rsidR="00FD4D9D" w:rsidRDefault="00FD4D9D" w:rsidP="00525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BDB43" w14:textId="53C0E919" w:rsidR="0019773A" w:rsidRDefault="00574DDF" w:rsidP="00574DDF">
    <w:pPr>
      <w:pStyle w:val="Header"/>
      <w:jc w:val="center"/>
    </w:pPr>
    <w:r>
      <w:rPr>
        <w:noProof/>
        <w:lang w:eastAsia="en-GB"/>
      </w:rPr>
      <w:drawing>
        <wp:inline distT="0" distB="0" distL="0" distR="0" wp14:anchorId="3D1C49DE" wp14:editId="62AE860F">
          <wp:extent cx="730800" cy="90000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0800" cy="900000"/>
                  </a:xfrm>
                  <a:prstGeom prst="rect">
                    <a:avLst/>
                  </a:prstGeom>
                </pic:spPr>
              </pic:pic>
            </a:graphicData>
          </a:graphic>
        </wp:inline>
      </w:drawing>
    </w:r>
  </w:p>
  <w:p w14:paraId="07AF96D0" w14:textId="77777777" w:rsidR="00525A33" w:rsidRDefault="00525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591E"/>
    <w:multiLevelType w:val="hybridMultilevel"/>
    <w:tmpl w:val="3DA65A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8113CC8"/>
    <w:multiLevelType w:val="hybridMultilevel"/>
    <w:tmpl w:val="22B4A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794567"/>
    <w:multiLevelType w:val="hybridMultilevel"/>
    <w:tmpl w:val="835246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843491"/>
    <w:multiLevelType w:val="hybridMultilevel"/>
    <w:tmpl w:val="1F4A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1B0BAB"/>
    <w:multiLevelType w:val="hybridMultilevel"/>
    <w:tmpl w:val="C3DC5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102768"/>
    <w:multiLevelType w:val="hybridMultilevel"/>
    <w:tmpl w:val="EA0A2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331634">
    <w:abstractNumId w:val="3"/>
  </w:num>
  <w:num w:numId="2" w16cid:durableId="1900700241">
    <w:abstractNumId w:val="5"/>
  </w:num>
  <w:num w:numId="3" w16cid:durableId="1240479350">
    <w:abstractNumId w:val="4"/>
  </w:num>
  <w:num w:numId="4" w16cid:durableId="1841507644">
    <w:abstractNumId w:val="1"/>
  </w:num>
  <w:num w:numId="5" w16cid:durableId="965701800">
    <w:abstractNumId w:val="2"/>
  </w:num>
  <w:num w:numId="6" w16cid:durableId="2036301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A33"/>
    <w:rsid w:val="00011ABC"/>
    <w:rsid w:val="00025FB6"/>
    <w:rsid w:val="00031A98"/>
    <w:rsid w:val="0004297F"/>
    <w:rsid w:val="00042BBD"/>
    <w:rsid w:val="00046220"/>
    <w:rsid w:val="00073803"/>
    <w:rsid w:val="00075706"/>
    <w:rsid w:val="00086AAB"/>
    <w:rsid w:val="00097F28"/>
    <w:rsid w:val="000F2690"/>
    <w:rsid w:val="00110A0D"/>
    <w:rsid w:val="00113283"/>
    <w:rsid w:val="00135B95"/>
    <w:rsid w:val="00144445"/>
    <w:rsid w:val="001529D2"/>
    <w:rsid w:val="001720FE"/>
    <w:rsid w:val="00190223"/>
    <w:rsid w:val="0019773A"/>
    <w:rsid w:val="001B0D57"/>
    <w:rsid w:val="00207165"/>
    <w:rsid w:val="00214C5A"/>
    <w:rsid w:val="00224F09"/>
    <w:rsid w:val="00267556"/>
    <w:rsid w:val="0028270C"/>
    <w:rsid w:val="00284221"/>
    <w:rsid w:val="00312B1D"/>
    <w:rsid w:val="00317D1F"/>
    <w:rsid w:val="00343938"/>
    <w:rsid w:val="003E2160"/>
    <w:rsid w:val="003E4977"/>
    <w:rsid w:val="003E5C8F"/>
    <w:rsid w:val="00403FAD"/>
    <w:rsid w:val="00443094"/>
    <w:rsid w:val="00456D6A"/>
    <w:rsid w:val="00463A8A"/>
    <w:rsid w:val="004712BB"/>
    <w:rsid w:val="004C1504"/>
    <w:rsid w:val="005032BE"/>
    <w:rsid w:val="00520A6E"/>
    <w:rsid w:val="005252D0"/>
    <w:rsid w:val="00525A33"/>
    <w:rsid w:val="00527EAA"/>
    <w:rsid w:val="00563B51"/>
    <w:rsid w:val="00574DDF"/>
    <w:rsid w:val="00580E20"/>
    <w:rsid w:val="00591233"/>
    <w:rsid w:val="005A4A0D"/>
    <w:rsid w:val="005E6752"/>
    <w:rsid w:val="00632BFD"/>
    <w:rsid w:val="0063584B"/>
    <w:rsid w:val="00654B3A"/>
    <w:rsid w:val="00692E19"/>
    <w:rsid w:val="006C3830"/>
    <w:rsid w:val="00747A1F"/>
    <w:rsid w:val="00772154"/>
    <w:rsid w:val="007C70D2"/>
    <w:rsid w:val="007C76D3"/>
    <w:rsid w:val="00817E36"/>
    <w:rsid w:val="00826FAB"/>
    <w:rsid w:val="008423C5"/>
    <w:rsid w:val="008708E6"/>
    <w:rsid w:val="008B4904"/>
    <w:rsid w:val="008E51E1"/>
    <w:rsid w:val="008F3CF1"/>
    <w:rsid w:val="009853CA"/>
    <w:rsid w:val="009B214B"/>
    <w:rsid w:val="009C6987"/>
    <w:rsid w:val="009D7B03"/>
    <w:rsid w:val="009F74CD"/>
    <w:rsid w:val="00A17E41"/>
    <w:rsid w:val="00A343FE"/>
    <w:rsid w:val="00A407DE"/>
    <w:rsid w:val="00A928D7"/>
    <w:rsid w:val="00AA7713"/>
    <w:rsid w:val="00AB0D55"/>
    <w:rsid w:val="00AE0219"/>
    <w:rsid w:val="00B4399B"/>
    <w:rsid w:val="00B541A5"/>
    <w:rsid w:val="00B55F84"/>
    <w:rsid w:val="00B63EEE"/>
    <w:rsid w:val="00B66E3C"/>
    <w:rsid w:val="00B82434"/>
    <w:rsid w:val="00B82BD7"/>
    <w:rsid w:val="00B96B61"/>
    <w:rsid w:val="00BB1FAC"/>
    <w:rsid w:val="00BB77E9"/>
    <w:rsid w:val="00BD5BC0"/>
    <w:rsid w:val="00BF5F7D"/>
    <w:rsid w:val="00C102DE"/>
    <w:rsid w:val="00C708A4"/>
    <w:rsid w:val="00C7467A"/>
    <w:rsid w:val="00C77D5B"/>
    <w:rsid w:val="00C90B48"/>
    <w:rsid w:val="00C91DEF"/>
    <w:rsid w:val="00CB0203"/>
    <w:rsid w:val="00CB19D6"/>
    <w:rsid w:val="00CD50C5"/>
    <w:rsid w:val="00D151C7"/>
    <w:rsid w:val="00D5780A"/>
    <w:rsid w:val="00D7514A"/>
    <w:rsid w:val="00D75FF4"/>
    <w:rsid w:val="00DB324F"/>
    <w:rsid w:val="00DC3741"/>
    <w:rsid w:val="00E029F6"/>
    <w:rsid w:val="00E2668B"/>
    <w:rsid w:val="00E32EE5"/>
    <w:rsid w:val="00E423CB"/>
    <w:rsid w:val="00E62918"/>
    <w:rsid w:val="00E7096E"/>
    <w:rsid w:val="00ED7B6F"/>
    <w:rsid w:val="00EF3F14"/>
    <w:rsid w:val="00F703C0"/>
    <w:rsid w:val="00F86C8E"/>
    <w:rsid w:val="00F93929"/>
    <w:rsid w:val="00F96481"/>
    <w:rsid w:val="00FB5C8B"/>
    <w:rsid w:val="00FD4D9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A0840"/>
  <w15:docId w15:val="{B47F5446-796C-40BA-9D67-66C5EB52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A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A33"/>
    <w:pPr>
      <w:ind w:left="720"/>
      <w:contextualSpacing/>
    </w:pPr>
  </w:style>
  <w:style w:type="paragraph" w:styleId="Header">
    <w:name w:val="header"/>
    <w:basedOn w:val="Normal"/>
    <w:link w:val="HeaderChar"/>
    <w:uiPriority w:val="99"/>
    <w:unhideWhenUsed/>
    <w:rsid w:val="00525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A33"/>
  </w:style>
  <w:style w:type="paragraph" w:styleId="Footer">
    <w:name w:val="footer"/>
    <w:basedOn w:val="Normal"/>
    <w:link w:val="FooterChar"/>
    <w:uiPriority w:val="99"/>
    <w:unhideWhenUsed/>
    <w:rsid w:val="00525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A33"/>
  </w:style>
  <w:style w:type="paragraph" w:styleId="BalloonText">
    <w:name w:val="Balloon Text"/>
    <w:basedOn w:val="Normal"/>
    <w:link w:val="BalloonTextChar"/>
    <w:uiPriority w:val="99"/>
    <w:semiHidden/>
    <w:unhideWhenUsed/>
    <w:rsid w:val="00525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A33"/>
    <w:rPr>
      <w:rFonts w:ascii="Tahoma" w:hAnsi="Tahoma" w:cs="Tahoma"/>
      <w:sz w:val="16"/>
      <w:szCs w:val="16"/>
    </w:rPr>
  </w:style>
  <w:style w:type="table" w:styleId="TableGrid">
    <w:name w:val="Table Grid"/>
    <w:basedOn w:val="TableNormal"/>
    <w:uiPriority w:val="59"/>
    <w:rsid w:val="00525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773A"/>
    <w:rPr>
      <w:color w:val="0000FF" w:themeColor="hyperlink"/>
      <w:u w:val="single"/>
    </w:rPr>
  </w:style>
  <w:style w:type="character" w:customStyle="1" w:styleId="UnresolvedMention1">
    <w:name w:val="Unresolved Mention1"/>
    <w:basedOn w:val="DefaultParagraphFont"/>
    <w:uiPriority w:val="99"/>
    <w:semiHidden/>
    <w:unhideWhenUsed/>
    <w:rsid w:val="0019773A"/>
    <w:rPr>
      <w:color w:val="605E5C"/>
      <w:shd w:val="clear" w:color="auto" w:fill="E1DFDD"/>
    </w:rPr>
  </w:style>
  <w:style w:type="character" w:styleId="FollowedHyperlink">
    <w:name w:val="FollowedHyperlink"/>
    <w:basedOn w:val="DefaultParagraphFont"/>
    <w:uiPriority w:val="99"/>
    <w:semiHidden/>
    <w:unhideWhenUsed/>
    <w:rsid w:val="003E5C8F"/>
    <w:rPr>
      <w:color w:val="800080" w:themeColor="followedHyperlink"/>
      <w:u w:val="single"/>
    </w:rPr>
  </w:style>
  <w:style w:type="character" w:styleId="UnresolvedMention">
    <w:name w:val="Unresolved Mention"/>
    <w:basedOn w:val="DefaultParagraphFont"/>
    <w:uiPriority w:val="99"/>
    <w:semiHidden/>
    <w:unhideWhenUsed/>
    <w:rsid w:val="00343938"/>
    <w:rPr>
      <w:color w:val="605E5C"/>
      <w:shd w:val="clear" w:color="auto" w:fill="E1DFDD"/>
    </w:rPr>
  </w:style>
  <w:style w:type="paragraph" w:styleId="NormalWeb">
    <w:name w:val="Normal (Web)"/>
    <w:basedOn w:val="Normal"/>
    <w:uiPriority w:val="99"/>
    <w:semiHidden/>
    <w:unhideWhenUsed/>
    <w:rsid w:val="004712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712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67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ucestershire.gov.uk/health-and-social-care/children-young-people-and-families/lado-allegation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loucestershirescp.trixonline.co.uk/chapter/allegations-against-staff-or-volunteer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port-childcare-incident.service.gov.uk/serious-incident/childcare/update-incide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loucestershire.gov.uk/health-and-social-care/children-young-people-and-families/lado-allegations/" TargetMode="External"/><Relationship Id="rId4" Type="http://schemas.openxmlformats.org/officeDocument/2006/relationships/webSettings" Target="webSettings.xml"/><Relationship Id="rId9" Type="http://schemas.openxmlformats.org/officeDocument/2006/relationships/hyperlink" Target="mailto:Amadmin@gloucestershire.gov.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2732</TotalTime>
  <Pages>1</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Robertson</dc:creator>
  <cp:lastModifiedBy>Woodmancote Preschool</cp:lastModifiedBy>
  <cp:revision>29</cp:revision>
  <cp:lastPrinted>2024-01-25T09:40:00Z</cp:lastPrinted>
  <dcterms:created xsi:type="dcterms:W3CDTF">2022-12-29T15:55:00Z</dcterms:created>
  <dcterms:modified xsi:type="dcterms:W3CDTF">2024-09-02T11:26:00Z</dcterms:modified>
</cp:coreProperties>
</file>